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827B89" w14:textId="77777777" w:rsidR="00A77B3E" w:rsidRDefault="005B1A84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50CA0358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70EF393B" w14:textId="77777777" w:rsidR="00A77B3E" w:rsidRDefault="005B1A84">
      <w:pPr>
        <w:ind w:left="5669"/>
        <w:rPr>
          <w:sz w:val="20"/>
        </w:rPr>
      </w:pPr>
      <w:r>
        <w:rPr>
          <w:sz w:val="20"/>
        </w:rPr>
        <w:t>z dnia  9 maja 2024 r.</w:t>
      </w:r>
    </w:p>
    <w:p w14:paraId="24738CB6" w14:textId="77777777" w:rsidR="00A77B3E" w:rsidRDefault="005B1A84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7FE9FAC1" w14:textId="77777777" w:rsidR="00A77B3E" w:rsidRDefault="00A77B3E">
      <w:pPr>
        <w:ind w:left="5669"/>
        <w:rPr>
          <w:sz w:val="20"/>
        </w:rPr>
      </w:pPr>
    </w:p>
    <w:p w14:paraId="4E45B9BF" w14:textId="77777777" w:rsidR="00A77B3E" w:rsidRDefault="00A77B3E">
      <w:pPr>
        <w:ind w:left="5669"/>
        <w:rPr>
          <w:sz w:val="20"/>
        </w:rPr>
      </w:pPr>
    </w:p>
    <w:p w14:paraId="63F3A322" w14:textId="77777777" w:rsidR="00A77B3E" w:rsidRDefault="005B1A8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Gminy Duszniki</w:t>
      </w:r>
    </w:p>
    <w:p w14:paraId="14C64BE3" w14:textId="77777777" w:rsidR="00A77B3E" w:rsidRDefault="005B1A84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1659F299" w14:textId="77777777" w:rsidR="00A77B3E" w:rsidRDefault="005B1A84">
      <w:pPr>
        <w:keepNext/>
        <w:spacing w:after="480" w:line="276" w:lineRule="auto"/>
        <w:jc w:val="center"/>
      </w:pPr>
      <w:r>
        <w:rPr>
          <w:b/>
        </w:rPr>
        <w:t>w sprawie powołania Komisji Rewizyjnej oraz ustalenia jej składu osobowego</w:t>
      </w:r>
    </w:p>
    <w:p w14:paraId="13BC94BA" w14:textId="3DBAE2C2" w:rsidR="00A77B3E" w:rsidRDefault="005B1A84">
      <w:pPr>
        <w:keepLines/>
        <w:spacing w:before="120" w:after="120" w:line="276" w:lineRule="auto"/>
        <w:ind w:firstLine="227"/>
      </w:pPr>
      <w:r>
        <w:t>Na podstawie art. 18a ust. 1 i 2 ustawy z dnia 8 marca 1990 r. o samorządzie gminnym (t. j. Dz. U. z 2024 r. poz. 609) w związku z § 14 ust. 3 oraz § 74 Statutu Gminy Duszniki stanowiącego załącznik do Uchwały Nr LVI/385/18  Rady Gminy Duszniki z dnia 25 września 2018 r. w sprawie Statutu Gminy Duszniki (Dz. Urz. Woj. Wiel. z dnia 28 września 2018 r.poz.7339</w:t>
      </w:r>
      <w:r w:rsidR="008C5C20">
        <w:t xml:space="preserve"> z późn. zm.</w:t>
      </w:r>
      <w:r>
        <w:t>), Rada Gminy Duszniki uchwala co następuje:</w:t>
      </w:r>
    </w:p>
    <w:p w14:paraId="44A25F70" w14:textId="77777777" w:rsidR="00A77B3E" w:rsidRDefault="005B1A84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Powołuje się Komisję Rewizyjną w następującym składzie:</w:t>
      </w:r>
    </w:p>
    <w:p w14:paraId="24342A8C" w14:textId="77777777" w:rsidR="00A77B3E" w:rsidRDefault="005B1A84">
      <w:pPr>
        <w:spacing w:before="120" w:after="120" w:line="276" w:lineRule="auto"/>
        <w:ind w:firstLine="227"/>
        <w:jc w:val="both"/>
      </w:pPr>
      <w:r>
        <w:t>Przewodniczący  -    ...</w:t>
      </w:r>
    </w:p>
    <w:p w14:paraId="0051150E" w14:textId="77777777" w:rsidR="00A77B3E" w:rsidRDefault="005B1A84">
      <w:pPr>
        <w:spacing w:before="120" w:after="120" w:line="276" w:lineRule="auto"/>
        <w:ind w:firstLine="227"/>
        <w:jc w:val="both"/>
      </w:pPr>
      <w:r>
        <w:t>członkowie         -    ...</w:t>
      </w:r>
    </w:p>
    <w:p w14:paraId="41A1658B" w14:textId="77777777" w:rsidR="00A77B3E" w:rsidRDefault="005B1A84">
      <w:pPr>
        <w:spacing w:before="120" w:after="120" w:line="276" w:lineRule="auto"/>
        <w:ind w:firstLine="227"/>
        <w:jc w:val="both"/>
      </w:pPr>
      <w:r>
        <w:tab/>
      </w:r>
      <w:r>
        <w:tab/>
      </w:r>
      <w:r>
        <w:tab/>
      </w:r>
      <w:r>
        <w:tab/>
        <w:t>...</w:t>
      </w:r>
    </w:p>
    <w:p w14:paraId="67C16CD2" w14:textId="77777777" w:rsidR="00A77B3E" w:rsidRDefault="005B1A84">
      <w:pPr>
        <w:spacing w:before="120" w:after="120" w:line="276" w:lineRule="auto"/>
        <w:ind w:firstLine="227"/>
        <w:jc w:val="both"/>
      </w:pPr>
      <w:r>
        <w:tab/>
      </w:r>
      <w:r>
        <w:tab/>
      </w:r>
      <w:r>
        <w:tab/>
      </w:r>
      <w:r>
        <w:tab/>
        <w:t>...</w:t>
      </w:r>
    </w:p>
    <w:p w14:paraId="0278AF07" w14:textId="77777777" w:rsidR="00A77B3E" w:rsidRDefault="005B1A84">
      <w:pPr>
        <w:spacing w:before="120" w:after="120" w:line="276" w:lineRule="auto"/>
        <w:ind w:firstLine="227"/>
        <w:jc w:val="both"/>
      </w:pPr>
      <w:r>
        <w:tab/>
      </w:r>
      <w:r>
        <w:tab/>
      </w:r>
      <w:r>
        <w:tab/>
      </w:r>
      <w:r>
        <w:tab/>
        <w:t>...</w:t>
      </w:r>
    </w:p>
    <w:p w14:paraId="6ADF40E2" w14:textId="77777777" w:rsidR="00A77B3E" w:rsidRDefault="005B1A84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t>Uchwała wchodzi w życie z dniem podjęcia.</w:t>
      </w:r>
    </w:p>
    <w:p w14:paraId="11C917CA" w14:textId="77777777" w:rsidR="00347709" w:rsidRDefault="00347709">
      <w:pPr>
        <w:rPr>
          <w:rFonts w:eastAsia="Times New Roman" w:cs="Times New Roman"/>
          <w:szCs w:val="20"/>
        </w:rPr>
      </w:pPr>
    </w:p>
    <w:p w14:paraId="6AA26A56" w14:textId="77777777" w:rsidR="00347709" w:rsidRDefault="005B1A84">
      <w:pPr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14:paraId="73D649CB" w14:textId="77777777" w:rsidR="00347709" w:rsidRDefault="005B1A84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ab/>
        <w:t>Zgodnie z przywołaną ustawą o samorządzie gminnym, Rada Gminy powołuje komisję rewizyjną, w skład której wchodzą radni, w tym przedstawiciele wszystkich klubów, z wyjątkiem radnych pełniących funkcje: przewodniczącego i wiceprzewodniczącego Rady.</w:t>
      </w:r>
    </w:p>
    <w:sectPr w:rsidR="00347709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6DBF07" w14:textId="77777777" w:rsidR="005B1A84" w:rsidRDefault="005B1A84">
      <w:r>
        <w:separator/>
      </w:r>
    </w:p>
  </w:endnote>
  <w:endnote w:type="continuationSeparator" w:id="0">
    <w:p w14:paraId="53F4F2AC" w14:textId="77777777" w:rsidR="005B1A84" w:rsidRDefault="005B1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47709" w14:paraId="42530446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4983B6C" w14:textId="77777777" w:rsidR="00347709" w:rsidRDefault="005B1A84">
          <w:pPr>
            <w:rPr>
              <w:sz w:val="18"/>
            </w:rPr>
          </w:pPr>
          <w:r>
            <w:rPr>
              <w:sz w:val="18"/>
            </w:rPr>
            <w:t>Id: B34AFF97-D501-464E-A4BD-FDF86463A2E1.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F2C5202" w14:textId="77777777" w:rsidR="00347709" w:rsidRDefault="005B1A8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5D7BA57" w14:textId="77777777" w:rsidR="00347709" w:rsidRDefault="00347709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347709" w14:paraId="616BE3A3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4A69BC2" w14:textId="77777777" w:rsidR="00347709" w:rsidRDefault="005B1A84">
          <w:pPr>
            <w:rPr>
              <w:sz w:val="18"/>
            </w:rPr>
          </w:pPr>
          <w:r>
            <w:rPr>
              <w:sz w:val="18"/>
            </w:rPr>
            <w:t>Id: B34AFF97-D501-464E-A4BD-FDF86463A2E1.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6B24E1F" w14:textId="77777777" w:rsidR="00347709" w:rsidRDefault="005B1A8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>
            <w:rPr>
              <w:sz w:val="18"/>
            </w:rPr>
            <w:fldChar w:fldCharType="end"/>
          </w:r>
        </w:p>
      </w:tc>
    </w:tr>
  </w:tbl>
  <w:p w14:paraId="0308BF08" w14:textId="77777777" w:rsidR="00347709" w:rsidRDefault="0034770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9EBBCE" w14:textId="77777777" w:rsidR="005B1A84" w:rsidRDefault="005B1A84">
      <w:r>
        <w:separator/>
      </w:r>
    </w:p>
  </w:footnote>
  <w:footnote w:type="continuationSeparator" w:id="0">
    <w:p w14:paraId="6CE0D95E" w14:textId="77777777" w:rsidR="005B1A84" w:rsidRDefault="005B1A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47709"/>
    <w:rsid w:val="005B1A84"/>
    <w:rsid w:val="008C5C2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4C48C1"/>
  <w15:docId w15:val="{915409C7-00D1-4339-BA93-D20F90FD8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169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Gminy Duszniki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powołania Komisji Rewizyjnej oraz ustalenia jej składu osobowego</dc:subject>
  <dc:creator>MMonika</dc:creator>
  <cp:lastModifiedBy>Sandra Walentowicz</cp:lastModifiedBy>
  <cp:revision>3</cp:revision>
  <dcterms:created xsi:type="dcterms:W3CDTF">2024-05-09T08:44:00Z</dcterms:created>
  <dcterms:modified xsi:type="dcterms:W3CDTF">2024-05-09T09:55:00Z</dcterms:modified>
  <cp:category>Akt prawny</cp:category>
</cp:coreProperties>
</file>