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804D5B9" w14:textId="0B5768FC" w:rsidR="00FB4FF9" w:rsidRPr="00DF7CFA" w:rsidRDefault="00FB4FF9" w:rsidP="00FB4FF9">
      <w:pPr>
        <w:pStyle w:val="Nagwek4"/>
        <w:jc w:val="right"/>
        <w:rPr>
          <w:rFonts w:ascii="Calibri" w:hAnsi="Calibri" w:cs="Arial"/>
          <w:b w:val="0"/>
          <w:sz w:val="24"/>
          <w:szCs w:val="24"/>
        </w:rPr>
      </w:pPr>
      <w:r w:rsidRPr="00DF7CFA">
        <w:rPr>
          <w:rFonts w:ascii="Calibri" w:hAnsi="Calibri" w:cs="Arial"/>
          <w:b w:val="0"/>
          <w:sz w:val="24"/>
          <w:szCs w:val="24"/>
        </w:rPr>
        <w:t xml:space="preserve">Duszniki, dnia </w:t>
      </w:r>
      <w:r w:rsidR="00E53593">
        <w:rPr>
          <w:rFonts w:ascii="Calibri" w:hAnsi="Calibri" w:cs="Arial"/>
          <w:b w:val="0"/>
          <w:sz w:val="24"/>
          <w:szCs w:val="24"/>
        </w:rPr>
        <w:t>08</w:t>
      </w:r>
      <w:r w:rsidR="004F79E7" w:rsidRPr="00DF7CFA">
        <w:rPr>
          <w:rFonts w:ascii="Calibri" w:hAnsi="Calibri" w:cs="Arial"/>
          <w:b w:val="0"/>
          <w:sz w:val="24"/>
          <w:szCs w:val="24"/>
        </w:rPr>
        <w:t xml:space="preserve"> </w:t>
      </w:r>
      <w:r w:rsidR="00E53593">
        <w:rPr>
          <w:rFonts w:ascii="Calibri" w:hAnsi="Calibri" w:cs="Arial"/>
          <w:b w:val="0"/>
          <w:sz w:val="24"/>
          <w:szCs w:val="24"/>
        </w:rPr>
        <w:t>maja</w:t>
      </w:r>
      <w:r w:rsidR="00DC4964" w:rsidRPr="00DF7CFA">
        <w:rPr>
          <w:rFonts w:ascii="Calibri" w:hAnsi="Calibri" w:cs="Arial"/>
          <w:b w:val="0"/>
          <w:sz w:val="24"/>
          <w:szCs w:val="24"/>
        </w:rPr>
        <w:t xml:space="preserve"> </w:t>
      </w:r>
      <w:r w:rsidRPr="00DF7CFA">
        <w:rPr>
          <w:rFonts w:ascii="Calibri" w:hAnsi="Calibri" w:cs="Arial"/>
          <w:b w:val="0"/>
          <w:sz w:val="24"/>
          <w:szCs w:val="24"/>
        </w:rPr>
        <w:t>20</w:t>
      </w:r>
      <w:r w:rsidR="00AE63A4" w:rsidRPr="00DF7CFA">
        <w:rPr>
          <w:rFonts w:ascii="Calibri" w:hAnsi="Calibri" w:cs="Arial"/>
          <w:b w:val="0"/>
          <w:sz w:val="24"/>
          <w:szCs w:val="24"/>
        </w:rPr>
        <w:t>2</w:t>
      </w:r>
      <w:r w:rsidR="00DC4964" w:rsidRPr="00DF7CFA">
        <w:rPr>
          <w:rFonts w:ascii="Calibri" w:hAnsi="Calibri" w:cs="Arial"/>
          <w:b w:val="0"/>
          <w:sz w:val="24"/>
          <w:szCs w:val="24"/>
        </w:rPr>
        <w:t>4</w:t>
      </w:r>
      <w:r w:rsidRPr="00DF7CFA">
        <w:rPr>
          <w:rFonts w:ascii="Calibri" w:hAnsi="Calibri" w:cs="Arial"/>
          <w:b w:val="0"/>
          <w:sz w:val="24"/>
          <w:szCs w:val="24"/>
        </w:rPr>
        <w:t xml:space="preserve"> r.</w:t>
      </w:r>
    </w:p>
    <w:p w14:paraId="6C880E91" w14:textId="750865EA" w:rsidR="00FB4FF9" w:rsidRPr="00DF7CFA" w:rsidRDefault="00FB4FF9" w:rsidP="00FB4FF9">
      <w:pPr>
        <w:jc w:val="both"/>
        <w:rPr>
          <w:rFonts w:ascii="Calibri" w:hAnsi="Calibri" w:cs="Arial"/>
          <w:bCs/>
        </w:rPr>
      </w:pPr>
      <w:r w:rsidRPr="00DF7CFA">
        <w:rPr>
          <w:rFonts w:ascii="Calibri" w:hAnsi="Calibri" w:cs="Arial"/>
          <w:bCs/>
        </w:rPr>
        <w:t>RG</w:t>
      </w:r>
      <w:r w:rsidR="007A71C4" w:rsidRPr="00DF7CFA">
        <w:rPr>
          <w:rFonts w:ascii="Calibri" w:hAnsi="Calibri" w:cs="Arial"/>
          <w:bCs/>
        </w:rPr>
        <w:t>P</w:t>
      </w:r>
      <w:r w:rsidRPr="00DF7CFA">
        <w:rPr>
          <w:rFonts w:ascii="Calibri" w:hAnsi="Calibri" w:cs="Arial"/>
          <w:bCs/>
        </w:rPr>
        <w:t>.6733.</w:t>
      </w:r>
      <w:r w:rsidR="00987775">
        <w:rPr>
          <w:rFonts w:ascii="Calibri" w:hAnsi="Calibri" w:cs="Arial"/>
          <w:bCs/>
        </w:rPr>
        <w:t>3</w:t>
      </w:r>
      <w:r w:rsidRPr="00DF7CFA">
        <w:rPr>
          <w:rFonts w:ascii="Calibri" w:hAnsi="Calibri" w:cs="Arial"/>
          <w:bCs/>
        </w:rPr>
        <w:t>.20</w:t>
      </w:r>
      <w:r w:rsidR="00AE63A4" w:rsidRPr="00DF7CFA">
        <w:rPr>
          <w:rFonts w:ascii="Calibri" w:hAnsi="Calibri" w:cs="Arial"/>
          <w:bCs/>
        </w:rPr>
        <w:t>2</w:t>
      </w:r>
      <w:r w:rsidR="00E53593">
        <w:rPr>
          <w:rFonts w:ascii="Calibri" w:hAnsi="Calibri" w:cs="Arial"/>
          <w:bCs/>
        </w:rPr>
        <w:t>4</w:t>
      </w:r>
      <w:r w:rsidRPr="00DF7CFA">
        <w:rPr>
          <w:rFonts w:ascii="Calibri" w:hAnsi="Calibri" w:cs="Arial"/>
          <w:bCs/>
        </w:rPr>
        <w:t>.</w:t>
      </w:r>
      <w:r w:rsidR="007E5514" w:rsidRPr="00DF7CFA">
        <w:rPr>
          <w:rFonts w:ascii="Calibri" w:hAnsi="Calibri" w:cs="Arial"/>
          <w:bCs/>
        </w:rPr>
        <w:t>ŁR</w:t>
      </w:r>
    </w:p>
    <w:p w14:paraId="3AA3D453" w14:textId="77777777" w:rsidR="00FB4FF9" w:rsidRPr="00DF7CFA" w:rsidRDefault="00FB4FF9" w:rsidP="00FB4FF9">
      <w:pPr>
        <w:jc w:val="both"/>
        <w:rPr>
          <w:rFonts w:ascii="Calibri" w:hAnsi="Calibri" w:cs="Arial"/>
          <w:bCs/>
        </w:rPr>
      </w:pPr>
    </w:p>
    <w:p w14:paraId="3A155389" w14:textId="77777777" w:rsidR="00FB4FF9" w:rsidRPr="00DF7CFA" w:rsidRDefault="00FB4FF9" w:rsidP="00FB4FF9">
      <w:pPr>
        <w:jc w:val="center"/>
        <w:rPr>
          <w:rFonts w:ascii="Calibri" w:hAnsi="Calibri" w:cs="Arial"/>
          <w:bCs/>
        </w:rPr>
      </w:pPr>
    </w:p>
    <w:p w14:paraId="5F329160" w14:textId="77777777" w:rsidR="00FB4FF9" w:rsidRPr="00DF7CFA" w:rsidRDefault="00FB4FF9" w:rsidP="00FB4FF9">
      <w:pPr>
        <w:jc w:val="center"/>
        <w:rPr>
          <w:rFonts w:ascii="Calibri" w:hAnsi="Calibri" w:cs="Arial"/>
          <w:bCs/>
        </w:rPr>
      </w:pPr>
    </w:p>
    <w:p w14:paraId="31FFEB37" w14:textId="77777777" w:rsidR="00FB4FF9" w:rsidRPr="00DF7CFA" w:rsidRDefault="00FB4FF9" w:rsidP="00FB4FF9">
      <w:pPr>
        <w:jc w:val="center"/>
        <w:rPr>
          <w:rFonts w:ascii="Calibri" w:hAnsi="Calibri" w:cs="Arial"/>
          <w:bCs/>
        </w:rPr>
      </w:pPr>
    </w:p>
    <w:p w14:paraId="41EF6091" w14:textId="77777777" w:rsidR="00FB4FF9" w:rsidRPr="00DF7CFA" w:rsidRDefault="00FB4FF9" w:rsidP="00FB4FF9">
      <w:pPr>
        <w:jc w:val="center"/>
        <w:rPr>
          <w:rFonts w:ascii="Calibri" w:hAnsi="Calibri" w:cs="Arial"/>
          <w:bCs/>
          <w:spacing w:val="40"/>
        </w:rPr>
      </w:pPr>
      <w:r w:rsidRPr="00DF7CFA">
        <w:rPr>
          <w:rFonts w:ascii="Calibri" w:hAnsi="Calibri" w:cs="Arial"/>
          <w:bCs/>
          <w:spacing w:val="40"/>
        </w:rPr>
        <w:t>OBWIESZCZENIE</w:t>
      </w:r>
    </w:p>
    <w:p w14:paraId="17586E60" w14:textId="77777777" w:rsidR="00FB4FF9" w:rsidRPr="00DF7CFA" w:rsidRDefault="00FB4FF9" w:rsidP="00FB4FF9">
      <w:pPr>
        <w:jc w:val="center"/>
        <w:rPr>
          <w:rFonts w:ascii="Calibri" w:hAnsi="Calibri" w:cs="Arial"/>
          <w:bCs/>
          <w:spacing w:val="40"/>
        </w:rPr>
      </w:pPr>
    </w:p>
    <w:p w14:paraId="368F083B" w14:textId="77777777" w:rsidR="00FB4FF9" w:rsidRPr="00DF7CFA" w:rsidRDefault="00FB4FF9" w:rsidP="00FB4FF9">
      <w:pPr>
        <w:jc w:val="both"/>
        <w:rPr>
          <w:rFonts w:ascii="Calibri" w:hAnsi="Calibri" w:cs="Arial"/>
          <w:bCs/>
        </w:rPr>
      </w:pPr>
    </w:p>
    <w:p w14:paraId="62636408" w14:textId="31A69B7E" w:rsidR="00CC45AA" w:rsidRPr="00DF7CFA" w:rsidRDefault="00FB4FF9" w:rsidP="00A61BFE">
      <w:pPr>
        <w:jc w:val="both"/>
        <w:rPr>
          <w:rFonts w:ascii="Calibri" w:hAnsi="Calibri" w:cs="Calibri"/>
          <w:bCs/>
        </w:rPr>
      </w:pPr>
      <w:r w:rsidRPr="00DF7CFA">
        <w:rPr>
          <w:rFonts w:ascii="Calibri" w:hAnsi="Calibri"/>
          <w:bCs/>
        </w:rPr>
        <w:t xml:space="preserve">            Na podstawie art. 49 ustawy z dnia 14 czerwca 1960 r. Kodeks Postępowania Administracyjnego </w:t>
      </w:r>
      <w:r w:rsidR="00892EE1" w:rsidRPr="00DF7CFA">
        <w:rPr>
          <w:rFonts w:asciiTheme="minorHAnsi" w:hAnsiTheme="minorHAnsi"/>
          <w:bCs/>
        </w:rPr>
        <w:t>(</w:t>
      </w:r>
      <w:r w:rsidR="00B845BF" w:rsidRPr="00DF7CFA">
        <w:rPr>
          <w:rFonts w:ascii="Calibri" w:hAnsi="Calibri"/>
          <w:bCs/>
        </w:rPr>
        <w:t>Dz. U. z 20</w:t>
      </w:r>
      <w:r w:rsidR="00AE63A4" w:rsidRPr="00DF7CFA">
        <w:rPr>
          <w:rFonts w:ascii="Calibri" w:hAnsi="Calibri"/>
          <w:bCs/>
        </w:rPr>
        <w:t>2</w:t>
      </w:r>
      <w:r w:rsidR="00E53593">
        <w:rPr>
          <w:rFonts w:ascii="Calibri" w:hAnsi="Calibri"/>
          <w:bCs/>
        </w:rPr>
        <w:t>4</w:t>
      </w:r>
      <w:r w:rsidR="00B845BF" w:rsidRPr="00DF7CFA">
        <w:rPr>
          <w:rFonts w:ascii="Calibri" w:hAnsi="Calibri"/>
          <w:bCs/>
        </w:rPr>
        <w:t xml:space="preserve"> r. poz.</w:t>
      </w:r>
      <w:r w:rsidR="00E53593">
        <w:rPr>
          <w:rFonts w:ascii="Calibri" w:hAnsi="Calibri"/>
          <w:bCs/>
        </w:rPr>
        <w:t xml:space="preserve"> 572</w:t>
      </w:r>
      <w:r w:rsidR="00B845BF" w:rsidRPr="00DF7CFA">
        <w:rPr>
          <w:rFonts w:ascii="Calibri" w:hAnsi="Calibri"/>
          <w:bCs/>
        </w:rPr>
        <w:t xml:space="preserve">) </w:t>
      </w:r>
      <w:r w:rsidRPr="00DF7CFA">
        <w:rPr>
          <w:rFonts w:ascii="Calibri" w:hAnsi="Calibri"/>
          <w:bCs/>
        </w:rPr>
        <w:t xml:space="preserve">oraz art. 53 ust. 1 ustawy z dnia 27.03.2003 r. </w:t>
      </w:r>
      <w:r w:rsidR="003B2B5E" w:rsidRPr="00DF7CFA">
        <w:rPr>
          <w:rFonts w:ascii="Calibri" w:hAnsi="Calibri"/>
          <w:bCs/>
        </w:rPr>
        <w:br/>
      </w:r>
      <w:r w:rsidRPr="00DF7CFA">
        <w:rPr>
          <w:rFonts w:ascii="Calibri" w:hAnsi="Calibri"/>
          <w:bCs/>
        </w:rPr>
        <w:t xml:space="preserve">o planowaniu i zagospodarowaniu przestrzennym </w:t>
      </w:r>
      <w:r w:rsidR="00B845BF" w:rsidRPr="00DF7CFA">
        <w:rPr>
          <w:rFonts w:asciiTheme="minorHAnsi" w:hAnsiTheme="minorHAnsi"/>
          <w:bCs/>
        </w:rPr>
        <w:t>(Dz. U. z 20</w:t>
      </w:r>
      <w:r w:rsidR="00AE63A4" w:rsidRPr="00DF7CFA">
        <w:rPr>
          <w:rFonts w:asciiTheme="minorHAnsi" w:hAnsiTheme="minorHAnsi"/>
          <w:bCs/>
        </w:rPr>
        <w:t>2</w:t>
      </w:r>
      <w:r w:rsidR="004F79E7" w:rsidRPr="00DF7CFA">
        <w:rPr>
          <w:rFonts w:asciiTheme="minorHAnsi" w:hAnsiTheme="minorHAnsi"/>
          <w:bCs/>
        </w:rPr>
        <w:t>3</w:t>
      </w:r>
      <w:r w:rsidR="00B845BF" w:rsidRPr="00DF7CFA">
        <w:rPr>
          <w:rFonts w:asciiTheme="minorHAnsi" w:hAnsiTheme="minorHAnsi"/>
          <w:bCs/>
        </w:rPr>
        <w:t xml:space="preserve"> r., poz. </w:t>
      </w:r>
      <w:r w:rsidR="004F79E7" w:rsidRPr="00DF7CFA">
        <w:rPr>
          <w:rFonts w:asciiTheme="minorHAnsi" w:hAnsiTheme="minorHAnsi"/>
          <w:bCs/>
        </w:rPr>
        <w:t>977</w:t>
      </w:r>
      <w:r w:rsidR="00B845BF" w:rsidRPr="00DF7CFA">
        <w:rPr>
          <w:rFonts w:asciiTheme="minorHAnsi" w:hAnsiTheme="minorHAnsi"/>
          <w:bCs/>
        </w:rPr>
        <w:t>)</w:t>
      </w:r>
      <w:r w:rsidRPr="00DF7CFA">
        <w:rPr>
          <w:rFonts w:ascii="Calibri" w:hAnsi="Calibri"/>
          <w:bCs/>
        </w:rPr>
        <w:t xml:space="preserve"> Wójt Gminy Duszniki uprzejmie informuj</w:t>
      </w:r>
      <w:r w:rsidR="001E28F8" w:rsidRPr="00DF7CFA">
        <w:rPr>
          <w:rFonts w:ascii="Calibri" w:hAnsi="Calibri"/>
          <w:bCs/>
        </w:rPr>
        <w:t>ę</w:t>
      </w:r>
      <w:r w:rsidRPr="00DF7CFA">
        <w:rPr>
          <w:rFonts w:ascii="Calibri" w:hAnsi="Calibri"/>
          <w:bCs/>
        </w:rPr>
        <w:t xml:space="preserve">, iż wydana została decyzja </w:t>
      </w:r>
      <w:r w:rsidR="003B2B5E" w:rsidRPr="00DF7CFA">
        <w:rPr>
          <w:rFonts w:ascii="Calibri" w:hAnsi="Calibri"/>
          <w:bCs/>
        </w:rPr>
        <w:t>nr RG</w:t>
      </w:r>
      <w:r w:rsidR="007A71C4" w:rsidRPr="00DF7CFA">
        <w:rPr>
          <w:rFonts w:ascii="Calibri" w:hAnsi="Calibri"/>
          <w:bCs/>
        </w:rPr>
        <w:t>P</w:t>
      </w:r>
      <w:r w:rsidR="003B2B5E" w:rsidRPr="00DF7CFA">
        <w:rPr>
          <w:rFonts w:ascii="Calibri" w:hAnsi="Calibri"/>
          <w:bCs/>
        </w:rPr>
        <w:t>.6733.</w:t>
      </w:r>
      <w:r w:rsidR="00987775">
        <w:rPr>
          <w:rFonts w:ascii="Calibri" w:hAnsi="Calibri"/>
          <w:bCs/>
        </w:rPr>
        <w:t>3</w:t>
      </w:r>
      <w:r w:rsidR="003B2B5E" w:rsidRPr="00DF7CFA">
        <w:rPr>
          <w:rFonts w:ascii="Calibri" w:hAnsi="Calibri"/>
          <w:bCs/>
        </w:rPr>
        <w:t>.202</w:t>
      </w:r>
      <w:r w:rsidR="00E53593">
        <w:rPr>
          <w:rFonts w:ascii="Calibri" w:hAnsi="Calibri"/>
          <w:bCs/>
        </w:rPr>
        <w:t>4</w:t>
      </w:r>
      <w:r w:rsidR="003B2B5E" w:rsidRPr="00DF7CFA">
        <w:rPr>
          <w:rFonts w:ascii="Calibri" w:hAnsi="Calibri"/>
          <w:bCs/>
        </w:rPr>
        <w:t xml:space="preserve">ŁR z dnia </w:t>
      </w:r>
      <w:r w:rsidR="00E53593">
        <w:rPr>
          <w:rFonts w:ascii="Calibri" w:hAnsi="Calibri"/>
          <w:bCs/>
        </w:rPr>
        <w:t>08</w:t>
      </w:r>
      <w:r w:rsidR="003B2B5E" w:rsidRPr="00112791">
        <w:rPr>
          <w:rFonts w:ascii="Calibri" w:hAnsi="Calibri"/>
          <w:bCs/>
        </w:rPr>
        <w:t>.</w:t>
      </w:r>
      <w:r w:rsidR="003A5BAF" w:rsidRPr="00112791">
        <w:rPr>
          <w:rFonts w:ascii="Calibri" w:hAnsi="Calibri"/>
          <w:bCs/>
        </w:rPr>
        <w:t>0</w:t>
      </w:r>
      <w:r w:rsidR="00E53593">
        <w:rPr>
          <w:rFonts w:ascii="Calibri" w:hAnsi="Calibri"/>
          <w:bCs/>
        </w:rPr>
        <w:t>5</w:t>
      </w:r>
      <w:r w:rsidR="003B2B5E" w:rsidRPr="00112791">
        <w:rPr>
          <w:rFonts w:ascii="Calibri" w:hAnsi="Calibri"/>
          <w:bCs/>
        </w:rPr>
        <w:t>.202</w:t>
      </w:r>
      <w:r w:rsidR="00DC4964" w:rsidRPr="00112791">
        <w:rPr>
          <w:rFonts w:ascii="Calibri" w:hAnsi="Calibri"/>
          <w:bCs/>
        </w:rPr>
        <w:t>4</w:t>
      </w:r>
      <w:r w:rsidR="003B2B5E" w:rsidRPr="00112791">
        <w:rPr>
          <w:rFonts w:ascii="Calibri" w:hAnsi="Calibri"/>
          <w:bCs/>
        </w:rPr>
        <w:t xml:space="preserve">r. w sprawie </w:t>
      </w:r>
      <w:r w:rsidR="00056053" w:rsidRPr="00112791">
        <w:rPr>
          <w:rFonts w:asciiTheme="minorHAnsi" w:hAnsiTheme="minorHAnsi" w:cstheme="minorHAnsi"/>
          <w:bCs/>
        </w:rPr>
        <w:t xml:space="preserve">ustalenia lokalizacji inwestycji celu publicznego polegającej na </w:t>
      </w:r>
      <w:r w:rsidR="00D42280" w:rsidRPr="00D42280">
        <w:rPr>
          <w:rFonts w:asciiTheme="minorHAnsi" w:hAnsiTheme="minorHAnsi" w:cstheme="minorHAnsi"/>
        </w:rPr>
        <w:t>budowie</w:t>
      </w:r>
      <w:r w:rsidR="00E53593">
        <w:rPr>
          <w:rFonts w:asciiTheme="minorHAnsi" w:hAnsiTheme="minorHAnsi" w:cstheme="minorHAnsi"/>
        </w:rPr>
        <w:t xml:space="preserve"> </w:t>
      </w:r>
      <w:r w:rsidR="00987775" w:rsidRPr="00987775">
        <w:rPr>
          <w:rFonts w:ascii="Calibri" w:hAnsi="Calibri" w:cs="Calibri"/>
          <w:bCs/>
        </w:rPr>
        <w:t xml:space="preserve">sieci wodociągowej, na terenie obejmującym część działek o numerze </w:t>
      </w:r>
      <w:proofErr w:type="spellStart"/>
      <w:r w:rsidR="00987775" w:rsidRPr="00987775">
        <w:rPr>
          <w:rFonts w:ascii="Calibri" w:hAnsi="Calibri" w:cs="Calibri"/>
          <w:bCs/>
        </w:rPr>
        <w:t>ewid</w:t>
      </w:r>
      <w:proofErr w:type="spellEnd"/>
      <w:r w:rsidR="00987775" w:rsidRPr="00987775">
        <w:rPr>
          <w:rFonts w:ascii="Calibri" w:hAnsi="Calibri" w:cs="Calibri"/>
          <w:bCs/>
        </w:rPr>
        <w:t>.:  265/13, 273, 314/1 obręb: Grzebienisko, gmina Duszniki</w:t>
      </w:r>
      <w:r w:rsidR="00056053" w:rsidRPr="00987775">
        <w:rPr>
          <w:rFonts w:asciiTheme="minorHAnsi" w:hAnsiTheme="minorHAnsi" w:cstheme="minorHAnsi"/>
          <w:bCs/>
        </w:rPr>
        <w:t>.</w:t>
      </w:r>
      <w:r w:rsidR="00056053" w:rsidRPr="00D42280">
        <w:rPr>
          <w:rFonts w:asciiTheme="minorHAnsi" w:hAnsiTheme="minorHAnsi" w:cstheme="minorHAnsi"/>
          <w:bCs/>
        </w:rPr>
        <w:t xml:space="preserve"> </w:t>
      </w:r>
    </w:p>
    <w:p w14:paraId="1048F18E" w14:textId="74C6C50E" w:rsidR="00FB4FF9" w:rsidRPr="007A71C4" w:rsidRDefault="00FB4FF9" w:rsidP="00FB4FF9">
      <w:pPr>
        <w:ind w:firstLine="708"/>
        <w:jc w:val="both"/>
        <w:rPr>
          <w:rFonts w:ascii="Calibri" w:hAnsi="Calibri"/>
        </w:rPr>
      </w:pPr>
      <w:r w:rsidRPr="00DF7CFA">
        <w:rPr>
          <w:rFonts w:ascii="Calibri" w:hAnsi="Calibri"/>
        </w:rPr>
        <w:t xml:space="preserve">W związku z powyższym strony oraz osoby zainteresowane postępowaniem mogą zapoznać się z treścią decyzji oraz postanowieniami wydanymi w niniejszej sprawie, </w:t>
      </w:r>
      <w:r w:rsidRPr="00DF7CFA">
        <w:rPr>
          <w:rFonts w:ascii="Calibri" w:hAnsi="Calibri"/>
        </w:rPr>
        <w:br/>
        <w:t xml:space="preserve">w Urzędzie Gminy Duszniki, ul. Sportowa 1, Referat </w:t>
      </w:r>
      <w:r w:rsidR="003A5BAF" w:rsidRPr="00DF7CFA">
        <w:rPr>
          <w:rFonts w:ascii="Calibri" w:hAnsi="Calibri"/>
        </w:rPr>
        <w:t>Geodezji i Planowania Przestrzennego</w:t>
      </w:r>
      <w:r w:rsidRPr="00DF7CFA">
        <w:rPr>
          <w:rFonts w:ascii="Calibri" w:hAnsi="Calibri"/>
        </w:rPr>
        <w:t xml:space="preserve"> </w:t>
      </w:r>
      <w:r w:rsidRPr="007A71C4">
        <w:rPr>
          <w:rFonts w:ascii="Calibri" w:hAnsi="Calibri"/>
        </w:rPr>
        <w:t>– pok. 4 (tel. 61-29-19-075 wew. 1</w:t>
      </w:r>
      <w:r w:rsidR="007C145F">
        <w:rPr>
          <w:rFonts w:ascii="Calibri" w:hAnsi="Calibri"/>
        </w:rPr>
        <w:t>02</w:t>
      </w:r>
      <w:r w:rsidRPr="007A71C4">
        <w:rPr>
          <w:rFonts w:ascii="Calibri" w:hAnsi="Calibri"/>
        </w:rPr>
        <w:t>).</w:t>
      </w:r>
    </w:p>
    <w:p w14:paraId="59678E34" w14:textId="1ACA4A50" w:rsidR="00FB4FF9" w:rsidRPr="007A71C4" w:rsidRDefault="00FB4FF9" w:rsidP="00FB4FF9">
      <w:pPr>
        <w:shd w:val="clear" w:color="auto" w:fill="FFFFFF"/>
        <w:spacing w:after="120"/>
        <w:jc w:val="both"/>
        <w:textAlignment w:val="top"/>
        <w:rPr>
          <w:rFonts w:ascii="Calibri" w:hAnsi="Calibri"/>
        </w:rPr>
      </w:pPr>
      <w:r w:rsidRPr="007A71C4">
        <w:rPr>
          <w:rFonts w:ascii="Calibri" w:hAnsi="Calibri"/>
        </w:rPr>
        <w:tab/>
        <w:t>Zgodnie z art. 49 Kpa doręczenie uważa się za dokonane po upływie 14 dni od dnia publicznego ogłoszenia</w:t>
      </w:r>
      <w:r w:rsidR="00CC45AA" w:rsidRPr="007A71C4">
        <w:rPr>
          <w:rFonts w:ascii="Calibri" w:hAnsi="Calibri"/>
        </w:rPr>
        <w:t>.</w:t>
      </w:r>
      <w:r w:rsidRPr="007A71C4">
        <w:rPr>
          <w:rFonts w:ascii="Calibri" w:hAnsi="Calibri"/>
        </w:rPr>
        <w:t xml:space="preserve"> </w:t>
      </w:r>
    </w:p>
    <w:p w14:paraId="74C754E0" w14:textId="77777777" w:rsidR="00FB4FF9" w:rsidRPr="007A71C4" w:rsidRDefault="00FB4FF9" w:rsidP="00FB4FF9">
      <w:pPr>
        <w:jc w:val="both"/>
        <w:rPr>
          <w:rFonts w:ascii="Calibri" w:hAnsi="Calibri"/>
          <w:color w:val="FF0000"/>
          <w:sz w:val="22"/>
          <w:szCs w:val="22"/>
        </w:rPr>
      </w:pPr>
    </w:p>
    <w:p w14:paraId="1E101C79" w14:textId="77777777" w:rsidR="00FB4FF9" w:rsidRPr="007A71C4" w:rsidRDefault="00FB4FF9" w:rsidP="00FB4FF9">
      <w:pPr>
        <w:jc w:val="both"/>
        <w:rPr>
          <w:rFonts w:ascii="Calibri" w:hAnsi="Calibri"/>
          <w:color w:val="FF0000"/>
          <w:sz w:val="22"/>
          <w:szCs w:val="22"/>
        </w:rPr>
      </w:pPr>
    </w:p>
    <w:p w14:paraId="6B21149D" w14:textId="77777777" w:rsidR="00FB4FF9" w:rsidRPr="007A71C4" w:rsidRDefault="00FB4FF9" w:rsidP="00FB4FF9">
      <w:pPr>
        <w:jc w:val="both"/>
        <w:rPr>
          <w:rFonts w:ascii="Calibri" w:hAnsi="Calibri"/>
          <w:sz w:val="22"/>
          <w:szCs w:val="22"/>
        </w:rPr>
      </w:pPr>
    </w:p>
    <w:p w14:paraId="6F20AFE3" w14:textId="77777777" w:rsidR="00FB4FF9" w:rsidRPr="007A71C4" w:rsidRDefault="00FB4FF9" w:rsidP="00FB4FF9">
      <w:pPr>
        <w:jc w:val="both"/>
        <w:rPr>
          <w:rFonts w:ascii="Calibri" w:hAnsi="Calibri"/>
          <w:sz w:val="22"/>
          <w:szCs w:val="22"/>
        </w:rPr>
      </w:pPr>
    </w:p>
    <w:p w14:paraId="5408842F" w14:textId="77777777" w:rsidR="00FB4FF9" w:rsidRPr="007A71C4" w:rsidRDefault="00FB4FF9" w:rsidP="00FB4FF9">
      <w:pPr>
        <w:jc w:val="both"/>
        <w:rPr>
          <w:rFonts w:ascii="Calibri" w:hAnsi="Calibri"/>
          <w:sz w:val="22"/>
          <w:szCs w:val="22"/>
        </w:rPr>
      </w:pPr>
    </w:p>
    <w:p w14:paraId="65C3EE7E" w14:textId="77777777" w:rsidR="00FB4FF9" w:rsidRPr="007A71C4" w:rsidRDefault="00FB4FF9" w:rsidP="00FB4FF9">
      <w:pPr>
        <w:jc w:val="both"/>
        <w:rPr>
          <w:rFonts w:ascii="Calibri" w:hAnsi="Calibri"/>
          <w:sz w:val="22"/>
          <w:szCs w:val="22"/>
        </w:rPr>
      </w:pPr>
    </w:p>
    <w:p w14:paraId="45D34988" w14:textId="77777777" w:rsidR="00904ED4" w:rsidRPr="007A71C4" w:rsidRDefault="00904ED4" w:rsidP="00771838">
      <w:pPr>
        <w:rPr>
          <w:color w:val="FF0000"/>
        </w:rPr>
      </w:pPr>
    </w:p>
    <w:sectPr w:rsidR="00904ED4" w:rsidRPr="007A71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1A855F4"/>
    <w:multiLevelType w:val="hybridMultilevel"/>
    <w:tmpl w:val="AEC8D4A0"/>
    <w:lvl w:ilvl="0" w:tplc="0415000F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 w16cid:durableId="15578189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727E"/>
    <w:rsid w:val="00012532"/>
    <w:rsid w:val="00056053"/>
    <w:rsid w:val="000D0BDB"/>
    <w:rsid w:val="000D23B6"/>
    <w:rsid w:val="000D5098"/>
    <w:rsid w:val="000F538E"/>
    <w:rsid w:val="00104943"/>
    <w:rsid w:val="00112791"/>
    <w:rsid w:val="001837D3"/>
    <w:rsid w:val="001A58C4"/>
    <w:rsid w:val="001C3FE3"/>
    <w:rsid w:val="001D715C"/>
    <w:rsid w:val="001E28F8"/>
    <w:rsid w:val="001F1A0D"/>
    <w:rsid w:val="002163D6"/>
    <w:rsid w:val="00332B67"/>
    <w:rsid w:val="00356CF2"/>
    <w:rsid w:val="003631D2"/>
    <w:rsid w:val="003A5BAF"/>
    <w:rsid w:val="003B2B5E"/>
    <w:rsid w:val="00414D24"/>
    <w:rsid w:val="004225E0"/>
    <w:rsid w:val="004F79E7"/>
    <w:rsid w:val="005D3479"/>
    <w:rsid w:val="005F5C37"/>
    <w:rsid w:val="00612698"/>
    <w:rsid w:val="00622FF6"/>
    <w:rsid w:val="006254D4"/>
    <w:rsid w:val="006452A6"/>
    <w:rsid w:val="00686FDA"/>
    <w:rsid w:val="006E55D8"/>
    <w:rsid w:val="00710BBA"/>
    <w:rsid w:val="007441DC"/>
    <w:rsid w:val="0076550D"/>
    <w:rsid w:val="00770F63"/>
    <w:rsid w:val="00771838"/>
    <w:rsid w:val="007A71C4"/>
    <w:rsid w:val="007B1A6B"/>
    <w:rsid w:val="007C145F"/>
    <w:rsid w:val="007E5514"/>
    <w:rsid w:val="007F1920"/>
    <w:rsid w:val="0085108F"/>
    <w:rsid w:val="00875EFC"/>
    <w:rsid w:val="00892EE1"/>
    <w:rsid w:val="00894364"/>
    <w:rsid w:val="00904ED4"/>
    <w:rsid w:val="009829EB"/>
    <w:rsid w:val="00987775"/>
    <w:rsid w:val="009E1EA3"/>
    <w:rsid w:val="009F1C7E"/>
    <w:rsid w:val="00A61BFE"/>
    <w:rsid w:val="00AA1CA7"/>
    <w:rsid w:val="00AC32FF"/>
    <w:rsid w:val="00AE22B8"/>
    <w:rsid w:val="00AE3C82"/>
    <w:rsid w:val="00AE63A4"/>
    <w:rsid w:val="00B0545D"/>
    <w:rsid w:val="00B071DB"/>
    <w:rsid w:val="00B44795"/>
    <w:rsid w:val="00B45CFA"/>
    <w:rsid w:val="00B50ECA"/>
    <w:rsid w:val="00B845BF"/>
    <w:rsid w:val="00BF6504"/>
    <w:rsid w:val="00C15CD1"/>
    <w:rsid w:val="00C75588"/>
    <w:rsid w:val="00CC45AA"/>
    <w:rsid w:val="00CE5B33"/>
    <w:rsid w:val="00CF08D0"/>
    <w:rsid w:val="00D42280"/>
    <w:rsid w:val="00DA37F4"/>
    <w:rsid w:val="00DC0941"/>
    <w:rsid w:val="00DC4964"/>
    <w:rsid w:val="00DD5902"/>
    <w:rsid w:val="00DF5F9C"/>
    <w:rsid w:val="00DF7CFA"/>
    <w:rsid w:val="00E16461"/>
    <w:rsid w:val="00E53593"/>
    <w:rsid w:val="00E8424E"/>
    <w:rsid w:val="00EE3F5B"/>
    <w:rsid w:val="00F3027F"/>
    <w:rsid w:val="00F44E42"/>
    <w:rsid w:val="00F6727E"/>
    <w:rsid w:val="00FB4F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7DB30"/>
  <w15:docId w15:val="{7A57609D-F8A1-4F3E-894D-77EA3CF248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4FF9"/>
    <w:rPr>
      <w:rFonts w:ascii="Times New Roman" w:eastAsia="Times New Roman" w:hAnsi="Times New Roman"/>
      <w:sz w:val="24"/>
      <w:szCs w:val="24"/>
    </w:rPr>
  </w:style>
  <w:style w:type="paragraph" w:styleId="Nagwek4">
    <w:name w:val="heading 4"/>
    <w:basedOn w:val="Normalny"/>
    <w:next w:val="Normalny"/>
    <w:link w:val="Nagwek4Znak"/>
    <w:qFormat/>
    <w:rsid w:val="00FB4FF9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FB4FF9"/>
    <w:rPr>
      <w:rFonts w:ascii="Times New Roman" w:eastAsia="Times New Roman" w:hAnsi="Times New Roman" w:cs="Times New Roman"/>
      <w:b/>
      <w:bCs/>
      <w:sz w:val="28"/>
      <w:szCs w:val="2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Moje%20Dokumenty\agata%20dokumenty\2017\cel%20publiczny\6733.2%20obwieszczenie%20decyzja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6733.2 obwieszczenie decyzja</Template>
  <TotalTime>0</TotalTime>
  <Pages>1</Pages>
  <Words>149</Words>
  <Characters>899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Lechna</dc:creator>
  <cp:lastModifiedBy>Łukasz Rzepa</cp:lastModifiedBy>
  <cp:revision>2</cp:revision>
  <cp:lastPrinted>2024-05-08T10:45:00Z</cp:lastPrinted>
  <dcterms:created xsi:type="dcterms:W3CDTF">2024-05-08T10:45:00Z</dcterms:created>
  <dcterms:modified xsi:type="dcterms:W3CDTF">2024-05-08T10:45:00Z</dcterms:modified>
</cp:coreProperties>
</file>