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7777777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2 </w:t>
      </w:r>
    </w:p>
    <w:p w14:paraId="5B0E3BA5" w14:textId="62921BF6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z dnia </w:t>
      </w:r>
      <w:r w:rsidR="009964F3">
        <w:rPr>
          <w:rFonts w:asciiTheme="minorHAnsi" w:hAnsiTheme="minorHAnsi" w:cstheme="minorHAnsi"/>
          <w:sz w:val="20"/>
          <w:szCs w:val="20"/>
          <w:lang w:val="x-none"/>
        </w:rPr>
        <w:t>3 września</w:t>
      </w:r>
      <w:r w:rsidR="00B16DF2">
        <w:rPr>
          <w:rFonts w:asciiTheme="minorHAnsi" w:hAnsiTheme="minorHAnsi" w:cstheme="minorHAnsi"/>
          <w:sz w:val="20"/>
          <w:szCs w:val="20"/>
          <w:lang w:val="x-none"/>
        </w:rPr>
        <w:t xml:space="preserve"> 2026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r.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000000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>o udzielenie zamówienia publicznego o  wartości zamówienia nieprzekraczającej kwoty, o której mowa w art. 2 ust. 1 pkt 1) ustawy Pzp</w:t>
      </w:r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51020DED" w14:textId="340376F8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F0B01">
        <w:rPr>
          <w:rFonts w:asciiTheme="minorHAnsi" w:hAnsiTheme="minorHAnsi" w:cstheme="minorHAnsi"/>
          <w:b/>
        </w:rPr>
        <w:t>„</w:t>
      </w:r>
      <w:r w:rsidR="002C5E36" w:rsidRPr="002C5E36">
        <w:rPr>
          <w:rFonts w:asciiTheme="minorHAnsi" w:hAnsiTheme="minorHAnsi" w:cstheme="minorHAnsi"/>
          <w:b/>
        </w:rPr>
        <w:t>Wykonanie audytu energetycznego 3 budynków stanowiących własność Gminy Duszniki zlokalizowanych w miejscowości Sękowo przy ul. Lipowej 32, dz. nr ewid. 157/6, obręb Sękowo, Duszniki przy ul. Jana Pawła II 23, dz. nr ewid. 910/8, obręb Duszniki oraz Podrzewie przy ul.</w:t>
      </w:r>
      <w:r w:rsidR="002C5E36">
        <w:rPr>
          <w:rFonts w:asciiTheme="minorHAnsi" w:hAnsiTheme="minorHAnsi" w:cstheme="minorHAnsi"/>
          <w:b/>
        </w:rPr>
        <w:t> </w:t>
      </w:r>
      <w:r w:rsidR="002C5E36" w:rsidRPr="002C5E36">
        <w:rPr>
          <w:rFonts w:asciiTheme="minorHAnsi" w:hAnsiTheme="minorHAnsi" w:cstheme="minorHAnsi"/>
          <w:b/>
        </w:rPr>
        <w:t>Ogrodowej 3, dz. nr ewid. 548/2, obręb Podrzewie</w:t>
      </w:r>
      <w:r w:rsidRPr="003F0B01">
        <w:rPr>
          <w:rFonts w:asciiTheme="minorHAnsi" w:hAnsiTheme="minorHAnsi" w:cstheme="minorHAnsi"/>
          <w:b/>
        </w:rPr>
        <w:t>”</w:t>
      </w:r>
    </w:p>
    <w:p w14:paraId="56DD1A02" w14:textId="7777777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39B1B4D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17306C0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77777777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z 2024 r. poz. 507 z późn. zm.)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2C5E36">
      <w:headerReference w:type="even" r:id="rId9"/>
      <w:headerReference w:type="default" r:id="rId10"/>
      <w:headerReference w:type="first" r:id="rId11"/>
      <w:pgSz w:w="11906" w:h="16838"/>
      <w:pgMar w:top="1440" w:right="1080" w:bottom="42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6B94A" w14:textId="77777777" w:rsidR="00917008" w:rsidRDefault="00917008">
      <w:r>
        <w:separator/>
      </w:r>
    </w:p>
  </w:endnote>
  <w:endnote w:type="continuationSeparator" w:id="0">
    <w:p w14:paraId="02448DFD" w14:textId="77777777" w:rsidR="00917008" w:rsidRDefault="0091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BF88A" w14:textId="77777777" w:rsidR="00917008" w:rsidRDefault="00917008">
      <w:r>
        <w:separator/>
      </w:r>
    </w:p>
  </w:footnote>
  <w:footnote w:type="continuationSeparator" w:id="0">
    <w:p w14:paraId="21C20008" w14:textId="77777777" w:rsidR="00917008" w:rsidRDefault="00917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21190213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C5E36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17008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964F3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16DF2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EF659F"/>
    <w:rsid w:val="00F01A93"/>
    <w:rsid w:val="00F02288"/>
    <w:rsid w:val="00F03E62"/>
    <w:rsid w:val="00F111D4"/>
    <w:rsid w:val="00F21036"/>
    <w:rsid w:val="00F21D70"/>
    <w:rsid w:val="00F22F0E"/>
    <w:rsid w:val="00F26C04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B5399"/>
    <w:rsid w:val="00FC1D1B"/>
    <w:rsid w:val="00FC3E0A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3A09CA" w:rsidRDefault="003A09CA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3A09CA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093A18"/>
    <w:rsid w:val="003A09CA"/>
    <w:rsid w:val="003A23F4"/>
    <w:rsid w:val="005A0E9F"/>
    <w:rsid w:val="008C7C8B"/>
    <w:rsid w:val="00CD0B40"/>
    <w:rsid w:val="00F26C04"/>
    <w:rsid w:val="00FC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19</cp:revision>
  <cp:lastPrinted>2025-04-11T06:16:00Z</cp:lastPrinted>
  <dcterms:created xsi:type="dcterms:W3CDTF">2025-04-10T05:11:00Z</dcterms:created>
  <dcterms:modified xsi:type="dcterms:W3CDTF">2026-09-04T07:36:00Z</dcterms:modified>
</cp:coreProperties>
</file>