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2D" w:rsidRDefault="00765C2D" w:rsidP="00765C2D">
      <w:pPr>
        <w:pStyle w:val="Bezodstpw"/>
        <w:ind w:left="4956" w:firstLine="708"/>
        <w:rPr>
          <w:b/>
        </w:rPr>
      </w:pPr>
      <w:r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>Załącznik</w:t>
      </w:r>
    </w:p>
    <w:p w:rsidR="00765C2D" w:rsidRDefault="00765C2D" w:rsidP="00765C2D">
      <w:pPr>
        <w:pStyle w:val="Bezodstpw"/>
        <w:ind w:left="6372"/>
        <w:jc w:val="center"/>
        <w:rPr>
          <w:b/>
        </w:rPr>
      </w:pPr>
      <w:r>
        <w:rPr>
          <w:b/>
        </w:rPr>
        <w:t xml:space="preserve">         do Uchwały IV/19/2018</w:t>
      </w:r>
    </w:p>
    <w:p w:rsidR="00765C2D" w:rsidRDefault="00765C2D" w:rsidP="00765C2D">
      <w:pPr>
        <w:pStyle w:val="Bezodstpw"/>
        <w:ind w:left="5664" w:firstLine="708"/>
        <w:jc w:val="center"/>
        <w:rPr>
          <w:b/>
        </w:rPr>
      </w:pPr>
      <w:r>
        <w:rPr>
          <w:b/>
        </w:rPr>
        <w:t xml:space="preserve">       z dnia 20 grudnia 2018</w:t>
      </w:r>
    </w:p>
    <w:p w:rsidR="00765C2D" w:rsidRDefault="00765C2D" w:rsidP="00B04FD6">
      <w:pPr>
        <w:pStyle w:val="Bezodstpw"/>
        <w:jc w:val="center"/>
        <w:rPr>
          <w:b/>
        </w:rPr>
      </w:pPr>
    </w:p>
    <w:p w:rsidR="004540FA" w:rsidRP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>Plan pracy</w:t>
      </w:r>
    </w:p>
    <w:p w:rsid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 xml:space="preserve">Komisji </w:t>
      </w:r>
      <w:r w:rsidR="00F52073">
        <w:rPr>
          <w:b/>
        </w:rPr>
        <w:t>Rewizyjnej</w:t>
      </w:r>
      <w:r w:rsidRPr="00B04FD6">
        <w:rPr>
          <w:b/>
        </w:rPr>
        <w:br/>
        <w:t>na rok 2019</w:t>
      </w:r>
    </w:p>
    <w:p w:rsidR="00B04FD6" w:rsidRDefault="00B04FD6" w:rsidP="00B04FD6">
      <w:pPr>
        <w:pStyle w:val="Bezodstpw"/>
        <w:jc w:val="center"/>
        <w:rPr>
          <w:b/>
        </w:rPr>
      </w:pPr>
    </w:p>
    <w:p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:rsidTr="00B04FD6">
        <w:tc>
          <w:tcPr>
            <w:tcW w:w="1980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7360F2" w:rsidRDefault="007360F2" w:rsidP="007360F2">
            <w:pPr>
              <w:rPr>
                <w:b/>
              </w:rPr>
            </w:pPr>
            <w:r>
              <w:rPr>
                <w:b/>
              </w:rPr>
              <w:t>Terminy</w:t>
            </w:r>
          </w:p>
          <w:p w:rsidR="00B04FD6" w:rsidRPr="00B04FD6" w:rsidRDefault="007360F2" w:rsidP="007360F2">
            <w:pPr>
              <w:rPr>
                <w:b/>
              </w:rPr>
            </w:pPr>
            <w:r>
              <w:rPr>
                <w:b/>
              </w:rPr>
              <w:t>posiedzeń</w:t>
            </w:r>
          </w:p>
        </w:tc>
        <w:tc>
          <w:tcPr>
            <w:tcW w:w="7082" w:type="dxa"/>
          </w:tcPr>
          <w:p w:rsidR="00B04FD6" w:rsidRPr="00B04FD6" w:rsidRDefault="00B04FD6" w:rsidP="00B04FD6">
            <w:pPr>
              <w:jc w:val="center"/>
              <w:rPr>
                <w:b/>
              </w:rPr>
            </w:pPr>
          </w:p>
          <w:p w:rsidR="00B04FD6" w:rsidRDefault="007360F2" w:rsidP="007360F2">
            <w:pPr>
              <w:jc w:val="center"/>
              <w:rPr>
                <w:b/>
              </w:rPr>
            </w:pPr>
            <w:r>
              <w:rPr>
                <w:b/>
              </w:rPr>
              <w:t>Wykaz jednostek poddanych kontroli kompleksowej</w:t>
            </w:r>
          </w:p>
          <w:p w:rsidR="007360F2" w:rsidRDefault="007360F2" w:rsidP="007360F2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Tematyka posiedzeń </w:t>
            </w:r>
          </w:p>
          <w:p w:rsidR="007360F2" w:rsidRPr="00B04FD6" w:rsidRDefault="007360F2" w:rsidP="007360F2">
            <w:pPr>
              <w:jc w:val="center"/>
              <w:rPr>
                <w:b/>
              </w:rPr>
            </w:pP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Styczeń </w:t>
            </w:r>
          </w:p>
          <w:p w:rsidR="00B04FD6" w:rsidRDefault="00B04FD6" w:rsidP="00FB1402"/>
        </w:tc>
        <w:tc>
          <w:tcPr>
            <w:tcW w:w="7082" w:type="dxa"/>
          </w:tcPr>
          <w:p w:rsidR="00E71145" w:rsidRDefault="00E71145" w:rsidP="00FB1402"/>
          <w:p w:rsidR="00B04FD6" w:rsidRDefault="00E71145" w:rsidP="00FB1402">
            <w:r>
              <w:t>Kontrola funkcjonowania świetlic wiejskich na terenie Gminy.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Luty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765C2D"/>
          <w:p w:rsidR="00765C2D" w:rsidRDefault="00765C2D" w:rsidP="00765C2D">
            <w:r>
              <w:t>Kontrola wybranych przetargów w 2018 r.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Marzec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E71145" w:rsidP="00603D66">
            <w:r>
              <w:t>Kontrola wydatkowania środków na stypendia przyznawane przez Wójta Gminy. ( wysokie wyniki w nauce, sportowe)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Kwiecień</w:t>
            </w:r>
          </w:p>
          <w:p w:rsidR="00B04FD6" w:rsidRDefault="00B04FD6" w:rsidP="00FB1402"/>
        </w:tc>
        <w:tc>
          <w:tcPr>
            <w:tcW w:w="7082" w:type="dxa"/>
          </w:tcPr>
          <w:p w:rsidR="00E71145" w:rsidRDefault="00E71145" w:rsidP="00FB1402"/>
          <w:p w:rsidR="00E9469A" w:rsidRDefault="00E71145" w:rsidP="00FB1402">
            <w:r>
              <w:t>Kontrola opłaty skarbowej.</w:t>
            </w:r>
          </w:p>
          <w:p w:rsidR="00B04FD6" w:rsidRDefault="00B04FD6" w:rsidP="00F52073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Maj</w:t>
            </w:r>
          </w:p>
          <w:p w:rsidR="00B04FD6" w:rsidRDefault="00B04FD6" w:rsidP="00FB1402"/>
        </w:tc>
        <w:tc>
          <w:tcPr>
            <w:tcW w:w="7082" w:type="dxa"/>
          </w:tcPr>
          <w:p w:rsidR="007B599C" w:rsidRDefault="00E71145" w:rsidP="00FB1402">
            <w:r>
              <w:t>Analiza i opiniowanie budżetu gminy i uchwalenie wniosku w sprawie absolutorium dla Wójta Gminy.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Czerwiec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E71145" w:rsidP="00FB1402">
            <w:r>
              <w:t>Kontrola Gminnego Ośrodka Pomocy Społecznej.</w:t>
            </w:r>
            <w:r w:rsidR="00765C2D">
              <w:t xml:space="preserve"> </w:t>
            </w:r>
            <w:r w:rsidR="00765C2D">
              <w:t>Kontrola Warsztatów Terapii Zajęciowej</w:t>
            </w:r>
            <w:r w:rsidR="00765C2D">
              <w:t>.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Lipiec</w:t>
            </w:r>
          </w:p>
          <w:p w:rsidR="00B04FD6" w:rsidRDefault="00B04FD6" w:rsidP="00FB1402"/>
        </w:tc>
        <w:tc>
          <w:tcPr>
            <w:tcW w:w="7082" w:type="dxa"/>
          </w:tcPr>
          <w:p w:rsidR="00B04FD6" w:rsidRDefault="00765C2D" w:rsidP="00765C2D">
            <w:r>
              <w:t>Kontrola postępowania przetargowego w sprawie dowozu uczniów do szkół w Dusznikach i Grzebienisku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 xml:space="preserve">Sierpień </w:t>
            </w:r>
          </w:p>
          <w:p w:rsidR="00B04FD6" w:rsidRDefault="00B04FD6" w:rsidP="00FB1402"/>
        </w:tc>
        <w:tc>
          <w:tcPr>
            <w:tcW w:w="7082" w:type="dxa"/>
          </w:tcPr>
          <w:p w:rsidR="002C6684" w:rsidRDefault="002C6684" w:rsidP="002C6684">
            <w:pPr>
              <w:jc w:val="center"/>
            </w:pPr>
          </w:p>
          <w:p w:rsidR="00B04FD6" w:rsidRDefault="002C6684" w:rsidP="002C6684">
            <w:pPr>
              <w:jc w:val="center"/>
            </w:pPr>
            <w:r>
              <w:t>PRZERWA URLOPOWA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Wrzesień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9469A" w:rsidP="00FB1402"/>
          <w:p w:rsidR="00B04FD6" w:rsidRDefault="00E71145" w:rsidP="00F52073">
            <w:r>
              <w:t>Analiza sprawozdania Wójta z wykonania budżetu za I półrocze 2019 rok</w:t>
            </w:r>
          </w:p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Październik</w:t>
            </w:r>
          </w:p>
          <w:p w:rsidR="00B04FD6" w:rsidRDefault="00B04FD6" w:rsidP="00FB1402"/>
        </w:tc>
        <w:tc>
          <w:tcPr>
            <w:tcW w:w="7082" w:type="dxa"/>
          </w:tcPr>
          <w:p w:rsidR="00E9469A" w:rsidRDefault="00E71145" w:rsidP="00603D66">
            <w:r>
              <w:t xml:space="preserve">Kontrola wykonania inwestycji robót drogowych. Kontrola </w:t>
            </w:r>
            <w:r w:rsidR="007360F2">
              <w:t xml:space="preserve">budowy inwestycji domu socjalnego w miejscowości </w:t>
            </w:r>
            <w:proofErr w:type="spellStart"/>
            <w:r w:rsidR="007360F2">
              <w:t>Niewierz</w:t>
            </w:r>
            <w:proofErr w:type="spellEnd"/>
            <w:r w:rsidR="007360F2">
              <w:t>.</w:t>
            </w:r>
          </w:p>
          <w:p w:rsidR="00B04FD6" w:rsidRDefault="00B04FD6" w:rsidP="00603D66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Listopad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Plan pracy Komisji na rok 2020.</w:t>
            </w:r>
          </w:p>
          <w:p w:rsidR="00B04FD6" w:rsidRDefault="00B04FD6" w:rsidP="00FB1402"/>
        </w:tc>
      </w:tr>
      <w:tr w:rsidR="00B04FD6" w:rsidTr="00B04FD6">
        <w:tc>
          <w:tcPr>
            <w:tcW w:w="1980" w:type="dxa"/>
          </w:tcPr>
          <w:p w:rsidR="00B04FD6" w:rsidRDefault="00B04FD6" w:rsidP="00FB1402"/>
          <w:p w:rsidR="00B04FD6" w:rsidRDefault="00B04FD6" w:rsidP="00FB1402">
            <w:r>
              <w:t>Grudzień</w:t>
            </w:r>
          </w:p>
          <w:p w:rsidR="00B04FD6" w:rsidRDefault="00B04FD6" w:rsidP="00FB1402"/>
        </w:tc>
        <w:tc>
          <w:tcPr>
            <w:tcW w:w="7082" w:type="dxa"/>
          </w:tcPr>
          <w:p w:rsidR="002D2741" w:rsidRDefault="002D2741" w:rsidP="00FB1402"/>
          <w:p w:rsidR="002C6684" w:rsidRDefault="002D2741" w:rsidP="00FB1402">
            <w:r>
              <w:t>Analiza i opiniowanie projektu budżetu na rok 2020.</w:t>
            </w:r>
          </w:p>
          <w:p w:rsidR="00B04FD6" w:rsidRDefault="00B04FD6" w:rsidP="00FB1402"/>
        </w:tc>
      </w:tr>
    </w:tbl>
    <w:p w:rsidR="00B04FD6" w:rsidRDefault="00B04FD6" w:rsidP="00B04FD6"/>
    <w:sectPr w:rsidR="00B04FD6" w:rsidSect="00765C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6"/>
    <w:rsid w:val="00033C26"/>
    <w:rsid w:val="001E0FF8"/>
    <w:rsid w:val="002C6684"/>
    <w:rsid w:val="002D2741"/>
    <w:rsid w:val="004540FA"/>
    <w:rsid w:val="00603D66"/>
    <w:rsid w:val="007360F2"/>
    <w:rsid w:val="00765C2D"/>
    <w:rsid w:val="007B599C"/>
    <w:rsid w:val="009442BD"/>
    <w:rsid w:val="00B04FD6"/>
    <w:rsid w:val="00CE5E9D"/>
    <w:rsid w:val="00E71145"/>
    <w:rsid w:val="00E9469A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Danuta Dolemba</cp:lastModifiedBy>
  <cp:revision>2</cp:revision>
  <cp:lastPrinted>2018-12-19T13:33:00Z</cp:lastPrinted>
  <dcterms:created xsi:type="dcterms:W3CDTF">2018-12-19T13:35:00Z</dcterms:created>
  <dcterms:modified xsi:type="dcterms:W3CDTF">2018-12-19T13:35:00Z</dcterms:modified>
</cp:coreProperties>
</file>