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B505" w14:textId="77777777" w:rsidR="004E3F5A" w:rsidRDefault="004E3F5A" w:rsidP="004E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C2311" w14:textId="2734356F" w:rsidR="00D5642D" w:rsidRDefault="00F0584F" w:rsidP="004B7C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8F2B167" w14:textId="3C598F19" w:rsidR="00F0584F" w:rsidRDefault="00F0584F" w:rsidP="004B7C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…/21</w:t>
      </w:r>
    </w:p>
    <w:p w14:paraId="68E1A78E" w14:textId="5EE5D046" w:rsidR="00F0584F" w:rsidRDefault="00F0584F" w:rsidP="004B7C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Duszniki</w:t>
      </w:r>
    </w:p>
    <w:p w14:paraId="3173FEDF" w14:textId="009041FC" w:rsidR="00F0584F" w:rsidRDefault="00F0584F" w:rsidP="004B7C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30 listopada 2021 r.</w:t>
      </w:r>
    </w:p>
    <w:p w14:paraId="39401D9D" w14:textId="6BBCEB4C" w:rsidR="004B7C3D" w:rsidRDefault="004B7C3D" w:rsidP="004B7C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BB10E" w14:textId="3EEC37AC" w:rsidR="004B7C3D" w:rsidRPr="00193B4A" w:rsidRDefault="00C00996" w:rsidP="00193B4A">
      <w:pPr>
        <w:pStyle w:val="Podtytu"/>
        <w:spacing w:line="240" w:lineRule="auto"/>
        <w:jc w:val="both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</w:pPr>
      <w:r w:rsidRPr="00193B4A">
        <w:rPr>
          <w:rFonts w:ascii="Times New Roman" w:hAnsi="Times New Roman" w:cs="Times New Roman"/>
          <w:color w:val="auto"/>
          <w:sz w:val="24"/>
          <w:szCs w:val="24"/>
        </w:rPr>
        <w:t>Zgodnie z art.18 ust.2 pkt 2 ustawy</w:t>
      </w:r>
      <w:r w:rsidR="00B92B26" w:rsidRPr="00193B4A">
        <w:rPr>
          <w:rFonts w:ascii="Times New Roman" w:hAnsi="Times New Roman" w:cs="Times New Roman"/>
          <w:color w:val="auto"/>
          <w:sz w:val="24"/>
          <w:szCs w:val="24"/>
        </w:rPr>
        <w:t xml:space="preserve"> z dnia 8 marca 1990 r. o samorządzie gminnym w związku z art. 8 ust. 2 ustawy o pracownikach samorządowych, ustalenie wynagrodzenia Wójta należy do wyłącznej kompetencji Rady Gminy.</w:t>
      </w:r>
      <w:r w:rsidRPr="00193B4A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</w:t>
      </w:r>
    </w:p>
    <w:p w14:paraId="77889224" w14:textId="062E993F" w:rsidR="00B92B26" w:rsidRPr="00193B4A" w:rsidRDefault="00B92B26" w:rsidP="00193B4A">
      <w:pPr>
        <w:pStyle w:val="akapit"/>
        <w:spacing w:before="0" w:beforeAutospacing="0" w:after="0" w:afterAutospacing="0"/>
        <w:ind w:firstLine="227"/>
        <w:jc w:val="both"/>
      </w:pPr>
      <w:r w:rsidRPr="00193B4A">
        <w:t xml:space="preserve">Zasady wynagradzania pracowników samorządowych, w tym również wójta gminy, określa rozporządzenie Rady Ministrów z dnia </w:t>
      </w:r>
      <w:r w:rsidR="00193B4A" w:rsidRPr="00193B4A">
        <w:t xml:space="preserve">25 października 2021 </w:t>
      </w:r>
      <w:r w:rsidRPr="00193B4A">
        <w:t> roku w sprawie wynagradzania pracowników samorządowych.</w:t>
      </w:r>
    </w:p>
    <w:p w14:paraId="4D5B7593" w14:textId="77777777" w:rsidR="00B92B26" w:rsidRPr="00193B4A" w:rsidRDefault="00B92B26" w:rsidP="00193B4A">
      <w:pPr>
        <w:pStyle w:val="akapit"/>
        <w:spacing w:before="0" w:beforeAutospacing="0" w:after="0" w:afterAutospacing="0"/>
        <w:ind w:firstLine="227"/>
        <w:jc w:val="both"/>
      </w:pPr>
      <w:r w:rsidRPr="00193B4A">
        <w:t>Wynagrodzenie wójta gminy ustala się zgodnie z w/w rozporządzeniem, gdzie w tabeli I stawek wynagrodzeń w gminach do 15 tysięcy mieszkańców, określono wynagrodzenie zasadnicze i dodatek funkcyjny w wysokości:</w:t>
      </w:r>
    </w:p>
    <w:p w14:paraId="48BA640A" w14:textId="32A71D30" w:rsidR="00B92B26" w:rsidRPr="00193B4A" w:rsidRDefault="00B92B26" w:rsidP="00193B4A">
      <w:pPr>
        <w:pStyle w:val="akapit"/>
        <w:spacing w:before="0" w:beforeAutospacing="0" w:after="0" w:afterAutospacing="0"/>
        <w:ind w:firstLine="227"/>
        <w:jc w:val="both"/>
      </w:pPr>
      <w:r w:rsidRPr="00193B4A">
        <w:t xml:space="preserve">1. wynagrodzenie zasadnicze </w:t>
      </w:r>
      <w:r w:rsidR="00193B4A" w:rsidRPr="00193B4A">
        <w:t>10.250,00</w:t>
      </w:r>
      <w:r w:rsidRPr="00193B4A">
        <w:t> zł</w:t>
      </w:r>
    </w:p>
    <w:p w14:paraId="319CB318" w14:textId="584BE62D" w:rsidR="00B92B26" w:rsidRPr="00193B4A" w:rsidRDefault="00B92B26" w:rsidP="00193B4A">
      <w:pPr>
        <w:pStyle w:val="akapit"/>
        <w:spacing w:before="0" w:beforeAutospacing="0" w:after="0" w:afterAutospacing="0"/>
        <w:ind w:firstLine="227"/>
        <w:jc w:val="both"/>
      </w:pPr>
      <w:r w:rsidRPr="00193B4A">
        <w:t xml:space="preserve">2. maksymalny poziom dodatku funkcyjnego </w:t>
      </w:r>
      <w:r w:rsidR="00193B4A" w:rsidRPr="00193B4A">
        <w:t>–</w:t>
      </w:r>
      <w:r w:rsidRPr="00193B4A">
        <w:t xml:space="preserve"> </w:t>
      </w:r>
      <w:r w:rsidR="00193B4A" w:rsidRPr="00193B4A">
        <w:t>3.150,00</w:t>
      </w:r>
      <w:r w:rsidRPr="00193B4A">
        <w:t> zł.</w:t>
      </w:r>
    </w:p>
    <w:p w14:paraId="72CA1ED7" w14:textId="77777777" w:rsidR="00193B4A" w:rsidRPr="00193B4A" w:rsidRDefault="00193B4A" w:rsidP="00193B4A">
      <w:pPr>
        <w:pStyle w:val="akapit"/>
        <w:spacing w:before="0" w:beforeAutospacing="0" w:after="0" w:afterAutospacing="0"/>
        <w:ind w:firstLine="227"/>
        <w:jc w:val="both"/>
      </w:pPr>
    </w:p>
    <w:p w14:paraId="638F62ED" w14:textId="26C0B37E" w:rsidR="00B92B26" w:rsidRDefault="00B92B26" w:rsidP="00193B4A">
      <w:pPr>
        <w:pStyle w:val="akapit"/>
        <w:spacing w:before="0" w:beforeAutospacing="0" w:after="0" w:afterAutospacing="0"/>
        <w:ind w:firstLine="227"/>
        <w:jc w:val="both"/>
      </w:pPr>
      <w:r w:rsidRPr="00193B4A">
        <w:t>Zgodnie z  w/w rozporządzeni</w:t>
      </w:r>
      <w:r w:rsidR="00193B4A" w:rsidRPr="00193B4A">
        <w:t>em</w:t>
      </w:r>
      <w:r w:rsidRPr="00193B4A">
        <w:t xml:space="preserve"> wysokość dodatku specjalnego przysługuje w kwocie wynoszącej </w:t>
      </w:r>
      <w:r w:rsidR="00193B4A" w:rsidRPr="00193B4A">
        <w:t>30 %</w:t>
      </w:r>
      <w:r w:rsidRPr="00193B4A">
        <w:t xml:space="preserve"> łącznie wynagrodzenia zasadniczego i dodatku funkcyjnego. Obligatoryjnym składnikiem wynagrodzenia wójta zgodnie z art. 38 ust. 1 ustawy o pracownikach samorządowych jest dodatek za wieloletnią pracę.</w:t>
      </w:r>
    </w:p>
    <w:p w14:paraId="49B2AF0E" w14:textId="66F29476" w:rsidR="00193B4A" w:rsidRDefault="00193B4A" w:rsidP="00193B4A">
      <w:pPr>
        <w:pStyle w:val="akapit"/>
        <w:spacing w:before="0" w:beforeAutospacing="0" w:after="0" w:afterAutospacing="0"/>
        <w:ind w:firstLine="227"/>
        <w:jc w:val="both"/>
      </w:pPr>
    </w:p>
    <w:p w14:paraId="03364DAF" w14:textId="5D6CA097" w:rsidR="00193B4A" w:rsidRPr="00193B4A" w:rsidRDefault="00193B4A" w:rsidP="00193B4A">
      <w:pPr>
        <w:pStyle w:val="akapit"/>
        <w:spacing w:before="0" w:beforeAutospacing="0" w:after="0" w:afterAutospacing="0"/>
        <w:ind w:firstLine="227"/>
        <w:jc w:val="both"/>
      </w:pPr>
      <w:r>
        <w:t>Podjęcie uchwały w sprawie ustalenia wynagrodzenia Wójta Gminy jest ró</w:t>
      </w:r>
      <w:r w:rsidR="00C83126">
        <w:t>w</w:t>
      </w:r>
      <w:r>
        <w:t xml:space="preserve">nież uzasadnione </w:t>
      </w:r>
      <w:r w:rsidR="00C83126">
        <w:t xml:space="preserve">zmiana ustawy z dnia 17 września 2021 r. o zmianie ustawy o wynagrodzeniu osób zajmujących kierownicze stanowiska państwowe oraz niektórych innych ustaw </w:t>
      </w:r>
      <w:r w:rsidR="00C83126">
        <w:br/>
        <w:t xml:space="preserve">(Dz.U. poz. 1834), minimalne wynagrodzenie tych osób nie może być niższe niż 80 % maksymalnego poziomu wynagrodzenia zasadniczego oraz kwoty maksymalnego poziomu dodatku funkcyjnego na poszczególnych stanowiskach dla pracowników samorządowych zatrudnionych na podstawie wyboru.   </w:t>
      </w:r>
    </w:p>
    <w:p w14:paraId="15B1F0AE" w14:textId="666B0825" w:rsidR="00F0584F" w:rsidRDefault="00F0584F" w:rsidP="00B92B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4517A" w14:textId="77777777" w:rsidR="00F0584F" w:rsidRPr="00F0584F" w:rsidRDefault="00F0584F" w:rsidP="00F05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584F" w:rsidRPr="00F0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5A9"/>
    <w:multiLevelType w:val="hybridMultilevel"/>
    <w:tmpl w:val="C0C28BA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87D200C"/>
    <w:multiLevelType w:val="hybridMultilevel"/>
    <w:tmpl w:val="BAC4688E"/>
    <w:lvl w:ilvl="0" w:tplc="3DE03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64D50"/>
    <w:multiLevelType w:val="hybridMultilevel"/>
    <w:tmpl w:val="9CDA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CD"/>
    <w:rsid w:val="00125580"/>
    <w:rsid w:val="00193B4A"/>
    <w:rsid w:val="001C6ABB"/>
    <w:rsid w:val="00320FE8"/>
    <w:rsid w:val="00363DC1"/>
    <w:rsid w:val="004B7C3D"/>
    <w:rsid w:val="004E3F5A"/>
    <w:rsid w:val="004E5C48"/>
    <w:rsid w:val="00556BF5"/>
    <w:rsid w:val="006E092D"/>
    <w:rsid w:val="00774C11"/>
    <w:rsid w:val="008451D9"/>
    <w:rsid w:val="00B25BCD"/>
    <w:rsid w:val="00B92B26"/>
    <w:rsid w:val="00B97934"/>
    <w:rsid w:val="00BC0938"/>
    <w:rsid w:val="00BC4B8D"/>
    <w:rsid w:val="00BF3875"/>
    <w:rsid w:val="00C00996"/>
    <w:rsid w:val="00C83126"/>
    <w:rsid w:val="00D36649"/>
    <w:rsid w:val="00D5642D"/>
    <w:rsid w:val="00E84FF3"/>
    <w:rsid w:val="00EA2F85"/>
    <w:rsid w:val="00F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004F"/>
  <w15:chartTrackingRefBased/>
  <w15:docId w15:val="{F34D08AB-27A7-4F7D-94D7-5309177A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11"/>
    <w:pPr>
      <w:ind w:left="720"/>
      <w:contextualSpacing/>
    </w:pPr>
  </w:style>
  <w:style w:type="character" w:customStyle="1" w:styleId="fragment">
    <w:name w:val="fragment"/>
    <w:basedOn w:val="Domylnaczcionkaakapitu"/>
    <w:rsid w:val="00556BF5"/>
  </w:style>
  <w:style w:type="paragraph" w:styleId="Podtytu">
    <w:name w:val="Subtitle"/>
    <w:basedOn w:val="Normalny"/>
    <w:next w:val="Normalny"/>
    <w:link w:val="PodtytuZnak"/>
    <w:uiPriority w:val="11"/>
    <w:qFormat/>
    <w:rsid w:val="00B92B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92B26"/>
    <w:rPr>
      <w:rFonts w:eastAsiaTheme="minorEastAsia"/>
      <w:color w:val="5A5A5A" w:themeColor="text1" w:themeTint="A5"/>
      <w:spacing w:val="15"/>
    </w:rPr>
  </w:style>
  <w:style w:type="paragraph" w:customStyle="1" w:styleId="akapit">
    <w:name w:val="akapit"/>
    <w:basedOn w:val="Normalny"/>
    <w:rsid w:val="00B9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Młynarek</cp:lastModifiedBy>
  <cp:revision>2</cp:revision>
  <cp:lastPrinted>2021-11-22T15:00:00Z</cp:lastPrinted>
  <dcterms:created xsi:type="dcterms:W3CDTF">2021-11-23T12:18:00Z</dcterms:created>
  <dcterms:modified xsi:type="dcterms:W3CDTF">2021-11-23T12:18:00Z</dcterms:modified>
</cp:coreProperties>
</file>