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D01D" w14:textId="6EDA85B0" w:rsidR="00DB43B4" w:rsidRDefault="00DB43B4" w:rsidP="00DB43B4">
      <w:pPr>
        <w:jc w:val="center"/>
      </w:pPr>
      <w:r>
        <w:t xml:space="preserve">UCHWAŁA NR </w:t>
      </w:r>
      <w:r w:rsidR="009428D0">
        <w:t>XIII/69/19</w:t>
      </w:r>
    </w:p>
    <w:p w14:paraId="5E6AC2AC" w14:textId="77777777" w:rsidR="00DB43B4" w:rsidRDefault="00DB43B4" w:rsidP="00DB43B4">
      <w:pPr>
        <w:jc w:val="center"/>
      </w:pPr>
      <w:r>
        <w:t>Rady Gminy w Dusznikach</w:t>
      </w:r>
    </w:p>
    <w:p w14:paraId="40BB2E08" w14:textId="278B4B89" w:rsidR="00DB43B4" w:rsidRDefault="00DB43B4" w:rsidP="00DB43B4">
      <w:pPr>
        <w:jc w:val="center"/>
      </w:pPr>
      <w:r>
        <w:t xml:space="preserve">z dnia </w:t>
      </w:r>
      <w:r w:rsidR="009428D0">
        <w:t>30</w:t>
      </w:r>
      <w:r>
        <w:t xml:space="preserve"> lipca 2019 r.</w:t>
      </w:r>
    </w:p>
    <w:p w14:paraId="67E1B1CF" w14:textId="77777777" w:rsidR="00DB43B4" w:rsidRDefault="00DB43B4" w:rsidP="00DB43B4">
      <w:pPr>
        <w:jc w:val="center"/>
      </w:pPr>
    </w:p>
    <w:p w14:paraId="586F4849" w14:textId="77777777" w:rsidR="00DB43B4" w:rsidRDefault="00DB43B4" w:rsidP="00DB43B4">
      <w:pPr>
        <w:jc w:val="both"/>
        <w:rPr>
          <w:b/>
          <w:color w:val="000000"/>
        </w:rPr>
      </w:pPr>
      <w:r w:rsidRPr="00487CE3">
        <w:rPr>
          <w:b/>
        </w:rPr>
        <w:t xml:space="preserve">w sprawie zmiany uchwały nr </w:t>
      </w:r>
      <w:r>
        <w:rPr>
          <w:b/>
        </w:rPr>
        <w:t>LIII/372/18 Rady G</w:t>
      </w:r>
      <w:r w:rsidRPr="00487CE3">
        <w:rPr>
          <w:b/>
        </w:rPr>
        <w:t xml:space="preserve">miny Duszniki z dnia 24 lipca 2018 r. w sprawie </w:t>
      </w:r>
      <w:r w:rsidRPr="00487CE3">
        <w:rPr>
          <w:b/>
          <w:color w:val="000000"/>
        </w:rPr>
        <w:t>określenia tygodniowego obowiązkowego wymiaru godzin zajęć nauczycieli, którym powierzono stanowisko kierowni</w:t>
      </w:r>
      <w:r>
        <w:rPr>
          <w:b/>
          <w:color w:val="000000"/>
        </w:rPr>
        <w:t>cze zatrudnionych w przedszkolach i w </w:t>
      </w:r>
      <w:r w:rsidRPr="00487CE3">
        <w:rPr>
          <w:b/>
          <w:color w:val="000000"/>
        </w:rPr>
        <w:t>szkołach prowadzonych przez Gminę Duszniki oraz określenia obowiązkowego, tygodniowego wymiaru godzin zajęć dla nauczycieli: pedagoga, psychologa i logopedy</w:t>
      </w:r>
      <w:r>
        <w:rPr>
          <w:b/>
          <w:color w:val="000000"/>
        </w:rPr>
        <w:t>.</w:t>
      </w:r>
    </w:p>
    <w:p w14:paraId="4034FC8D" w14:textId="3DE2A931" w:rsidR="00DB43B4" w:rsidRDefault="00DB43B4" w:rsidP="00DB43B4">
      <w:pPr>
        <w:pStyle w:val="Bezodstpw"/>
        <w:spacing w:before="240"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18 ust. 2 pkt 15 ustawy z dnia 8 marca 1990 r. o samorządzie gminnym (Dz.U. z 2019 r. poz. 506) oraz art. 42 ust 7 </w:t>
      </w:r>
      <w:r w:rsidRPr="00487E82">
        <w:rPr>
          <w:rFonts w:ascii="Times New Roman" w:hAnsi="Times New Roman"/>
          <w:sz w:val="24"/>
        </w:rPr>
        <w:t>pkt 2 i</w:t>
      </w:r>
      <w:r>
        <w:rPr>
          <w:rFonts w:ascii="Times New Roman" w:hAnsi="Times New Roman"/>
          <w:sz w:val="24"/>
        </w:rPr>
        <w:t xml:space="preserve"> </w:t>
      </w:r>
      <w:r w:rsidRPr="00487E82">
        <w:rPr>
          <w:rFonts w:ascii="Times New Roman" w:hAnsi="Times New Roman"/>
          <w:sz w:val="24"/>
        </w:rPr>
        <w:t>3 lit. c</w:t>
      </w:r>
      <w:r>
        <w:rPr>
          <w:rFonts w:ascii="Times New Roman" w:hAnsi="Times New Roman"/>
          <w:sz w:val="24"/>
        </w:rPr>
        <w:t>, art. 91d pkt 1 ustawy z dnia 26 stycznia 1982 r. Karta Nauczyciela</w:t>
      </w:r>
      <w:r w:rsidRPr="001B7EC9">
        <w:rPr>
          <w:rFonts w:ascii="Times New Roman" w:hAnsi="Times New Roman"/>
          <w:sz w:val="24"/>
        </w:rPr>
        <w:t xml:space="preserve"> (Dz. U.</w:t>
      </w:r>
      <w:r>
        <w:rPr>
          <w:rFonts w:ascii="Times New Roman" w:hAnsi="Times New Roman"/>
          <w:sz w:val="24"/>
        </w:rPr>
        <w:t xml:space="preserve"> z 2018 r. poz. </w:t>
      </w:r>
      <w:r w:rsidRPr="001B7EC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67 z późn. zm.</w:t>
      </w:r>
      <w:r w:rsidRPr="001B7EC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oraz art. 6 pkt 14d u</w:t>
      </w:r>
      <w:r w:rsidRPr="00BB1FC8">
        <w:rPr>
          <w:rFonts w:ascii="Times New Roman" w:hAnsi="Times New Roman"/>
          <w:sz w:val="24"/>
        </w:rPr>
        <w:t>staw</w:t>
      </w:r>
      <w:r>
        <w:rPr>
          <w:rFonts w:ascii="Times New Roman" w:hAnsi="Times New Roman"/>
          <w:sz w:val="24"/>
        </w:rPr>
        <w:t>y</w:t>
      </w:r>
      <w:r w:rsidRPr="00BB1FC8">
        <w:rPr>
          <w:rFonts w:ascii="Times New Roman" w:hAnsi="Times New Roman"/>
          <w:sz w:val="24"/>
        </w:rPr>
        <w:t xml:space="preserve"> z dnia 22 listopada 2018 r. o zmianie ust</w:t>
      </w:r>
      <w:r>
        <w:rPr>
          <w:rFonts w:ascii="Times New Roman" w:hAnsi="Times New Roman"/>
          <w:sz w:val="24"/>
        </w:rPr>
        <w:t>awy - Prawo oświatowe, ustawy o </w:t>
      </w:r>
      <w:r w:rsidRPr="00BB1FC8">
        <w:rPr>
          <w:rFonts w:ascii="Times New Roman" w:hAnsi="Times New Roman"/>
          <w:sz w:val="24"/>
        </w:rPr>
        <w:t>systemie oświaty oraz niektórych innych ustaw (Dz. U. poz. 2245 z późn. zm.)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uchwala się co następuje: </w:t>
      </w:r>
    </w:p>
    <w:p w14:paraId="4BC97381" w14:textId="77777777" w:rsidR="00DB43B4" w:rsidRDefault="00DB43B4" w:rsidP="00DB43B4">
      <w:pPr>
        <w:pStyle w:val="Bezodstpw"/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439">
        <w:rPr>
          <w:rFonts w:ascii="Times New Roman" w:hAnsi="Times New Roman"/>
          <w:b/>
          <w:sz w:val="24"/>
        </w:rPr>
        <w:t>§ 1.</w:t>
      </w:r>
      <w:r>
        <w:rPr>
          <w:rFonts w:ascii="Times New Roman" w:hAnsi="Times New Roman"/>
          <w:sz w:val="24"/>
        </w:rPr>
        <w:t xml:space="preserve"> </w:t>
      </w:r>
      <w:r w:rsidRPr="00A92439">
        <w:rPr>
          <w:rFonts w:ascii="Times New Roman" w:hAnsi="Times New Roman"/>
          <w:sz w:val="24"/>
          <w:szCs w:val="24"/>
        </w:rPr>
        <w:t xml:space="preserve">W uchwale nr LIII/372/18 Rady Gminy Duszniki z dnia 24 lipca 2018 r. w sprawie </w:t>
      </w:r>
      <w:r w:rsidRPr="00A92439">
        <w:rPr>
          <w:rFonts w:ascii="Times New Roman" w:hAnsi="Times New Roman"/>
          <w:color w:val="000000"/>
          <w:sz w:val="24"/>
          <w:szCs w:val="24"/>
        </w:rPr>
        <w:t>określenia tygodniowego obowiązkowego wymiaru godzin zajęć nauczycieli, którym powierzono stanowisko kierownicze zatrudnionych w przedszkolach i w szkołach prowadzonych przez Gminę Duszniki oraz określenia obowiązkowego, tygodniowego wymiaru godzin zajęć dla nauczycieli: p</w:t>
      </w:r>
      <w:r>
        <w:rPr>
          <w:rFonts w:ascii="Times New Roman" w:hAnsi="Times New Roman"/>
          <w:color w:val="000000"/>
          <w:sz w:val="24"/>
          <w:szCs w:val="24"/>
        </w:rPr>
        <w:t>edagoga, psychologa i logopedy wprowadza się następujące zmiany:</w:t>
      </w:r>
    </w:p>
    <w:p w14:paraId="0A61043E" w14:textId="77777777" w:rsidR="00DB43B4" w:rsidRDefault="00DB43B4" w:rsidP="00DB43B4">
      <w:pPr>
        <w:pStyle w:val="Bezodstpw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1 otrzymuje </w:t>
      </w:r>
      <w:r>
        <w:rPr>
          <w:rFonts w:ascii="Times New Roman" w:hAnsi="Times New Roman"/>
          <w:sz w:val="24"/>
        </w:rPr>
        <w:t>brzmienie:</w:t>
      </w:r>
    </w:p>
    <w:p w14:paraId="46EC72F9" w14:textId="77777777" w:rsidR="00D508DA" w:rsidRPr="00A0485D" w:rsidRDefault="00DB43B4" w:rsidP="00D508DA">
      <w:pPr>
        <w:spacing w:before="240" w:after="480"/>
        <w:jc w:val="both"/>
        <w:rPr>
          <w:rFonts w:eastAsia="Calibri"/>
          <w:color w:val="000000"/>
        </w:rPr>
      </w:pPr>
      <w:r w:rsidRPr="0047402C">
        <w:rPr>
          <w:color w:val="000000"/>
        </w:rPr>
        <w:t>„§ 1. Nauczycielom, którym powierzono stanowiska kierownicze w publicznych przedszkolach i publicznych szkołach prowadzonych przez Gminę Duszniki obniża się tygodniowy obowiązkowy wymiar godzin zajęć dydaktycznych, wychowawczych i opiekuńczych ustalając następujący wymiar:</w:t>
      </w:r>
      <w:r w:rsidR="00D508DA" w:rsidRPr="00D508DA">
        <w:rPr>
          <w:rFonts w:eastAsia="Calibri"/>
          <w:color w:val="000000"/>
        </w:rPr>
        <w:t xml:space="preserve"> </w:t>
      </w:r>
    </w:p>
    <w:tbl>
      <w:tblPr>
        <w:tblpPr w:leftFromText="141" w:rightFromText="141" w:vertAnchor="text" w:tblpY="1"/>
        <w:tblOverlap w:val="never"/>
        <w:tblW w:w="45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8"/>
        <w:gridCol w:w="360"/>
        <w:gridCol w:w="206"/>
        <w:gridCol w:w="3163"/>
      </w:tblGrid>
      <w:tr w:rsidR="00D508DA" w:rsidRPr="00D508DA" w14:paraId="12BB8864" w14:textId="77777777" w:rsidTr="00D508DA">
        <w:trPr>
          <w:trHeight w:hRule="exact" w:val="347"/>
        </w:trPr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80399FD" w14:textId="77777777" w:rsidR="00D508DA" w:rsidRPr="00D508DA" w:rsidRDefault="00D508DA" w:rsidP="00D508DA">
            <w:pPr>
              <w:spacing w:after="24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bookmarkStart w:id="1" w:name="_Hlk14255720"/>
            <w:r w:rsidRPr="00D508DA">
              <w:rPr>
                <w:rFonts w:eastAsia="Times New Roman"/>
                <w:color w:val="000000"/>
                <w:lang w:eastAsia="pl-PL"/>
              </w:rPr>
              <w:t>Stanowisko kierownicze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6F74" w14:textId="77777777" w:rsidR="00D508DA" w:rsidRPr="00D508DA" w:rsidRDefault="00D508DA" w:rsidP="00D508DA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Tygodniowy wymiar godzin</w:t>
            </w:r>
          </w:p>
        </w:tc>
      </w:tr>
      <w:tr w:rsidR="00D508DA" w:rsidRPr="00D508DA" w14:paraId="36308CA9" w14:textId="77777777" w:rsidTr="00D508DA">
        <w:trPr>
          <w:trHeight w:hRule="exact" w:val="347"/>
        </w:trPr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F6C103D" w14:textId="77777777" w:rsidR="00D508DA" w:rsidRPr="00D508DA" w:rsidRDefault="00D508DA" w:rsidP="00D508D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 xml:space="preserve">dyrektor szkoły do 8 oddziałów 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7B892" w14:textId="77777777" w:rsidR="00D508DA" w:rsidRPr="00D508DA" w:rsidRDefault="00D508DA" w:rsidP="00D508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D508DA" w:rsidRPr="00D508DA" w14:paraId="6194E150" w14:textId="77777777" w:rsidTr="00D508DA">
        <w:trPr>
          <w:trHeight w:hRule="exact" w:val="347"/>
        </w:trPr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F90FE24" w14:textId="77777777" w:rsidR="00D508DA" w:rsidRPr="00D508DA" w:rsidRDefault="00D508DA" w:rsidP="00D508D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dyrektor szkoły 9 – 19 oddziałów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2A79B" w14:textId="77777777" w:rsidR="00D508DA" w:rsidRPr="00D508DA" w:rsidRDefault="00D508DA" w:rsidP="00D508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D508DA" w:rsidRPr="00D508DA" w14:paraId="7F0CD7E3" w14:textId="77777777" w:rsidTr="00D508DA">
        <w:trPr>
          <w:trHeight w:hRule="exact" w:val="347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94AB95" w14:textId="77777777" w:rsidR="00D508DA" w:rsidRPr="00D508DA" w:rsidRDefault="00D508DA" w:rsidP="00D508D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dyrektor szkoły 20 i więcej oddziałów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872DBA" w14:textId="77777777" w:rsidR="00D508DA" w:rsidRPr="00D508DA" w:rsidRDefault="00D508DA" w:rsidP="00D508D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1EDB3" w14:textId="77777777" w:rsidR="00D508DA" w:rsidRPr="00D508DA" w:rsidRDefault="00D508DA" w:rsidP="00D508D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8972F" w14:textId="77777777" w:rsidR="00D508DA" w:rsidRPr="00D508DA" w:rsidRDefault="00D508DA" w:rsidP="00D508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D508DA" w:rsidRPr="00D508DA" w14:paraId="7AE755D0" w14:textId="77777777" w:rsidTr="00D508DA">
        <w:trPr>
          <w:trHeight w:hRule="exact" w:val="347"/>
        </w:trPr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AC31C5F" w14:textId="77777777" w:rsidR="00D508DA" w:rsidRPr="00D508DA" w:rsidRDefault="00D508DA" w:rsidP="00D508D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wicedyrektor szkoły od 12 do 19 oddziałów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43A90" w14:textId="77777777" w:rsidR="00D508DA" w:rsidRPr="00D508DA" w:rsidRDefault="00D508DA" w:rsidP="00D508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D508DA" w:rsidRPr="00D508DA" w14:paraId="458C11AB" w14:textId="77777777" w:rsidTr="00D508DA">
        <w:trPr>
          <w:trHeight w:hRule="exact" w:val="347"/>
        </w:trPr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7D412E9" w14:textId="77777777" w:rsidR="00D508DA" w:rsidRPr="00D508DA" w:rsidRDefault="00D508DA" w:rsidP="00D508D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wicedyrektor szkoły 20 i więcej oddziałów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64258" w14:textId="77777777" w:rsidR="00D508DA" w:rsidRPr="00D508DA" w:rsidRDefault="00D508DA" w:rsidP="00D508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D508DA" w:rsidRPr="00D508DA" w14:paraId="4EA5FC28" w14:textId="77777777" w:rsidTr="00D508DA">
        <w:trPr>
          <w:trHeight w:hRule="exact" w:val="347"/>
        </w:trPr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98EB5F3" w14:textId="77777777" w:rsidR="00D508DA" w:rsidRPr="00D508DA" w:rsidRDefault="00D508DA" w:rsidP="00D508D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kierownik filii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6E32C" w14:textId="77777777" w:rsidR="00D508DA" w:rsidRPr="00D508DA" w:rsidRDefault="00D508DA" w:rsidP="00D508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16</w:t>
            </w:r>
          </w:p>
        </w:tc>
      </w:tr>
      <w:tr w:rsidR="00D508DA" w:rsidRPr="00D508DA" w14:paraId="1A21740A" w14:textId="77777777" w:rsidTr="00D508DA">
        <w:trPr>
          <w:trHeight w:hRule="exact" w:val="347"/>
        </w:trPr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0C756F5" w14:textId="77777777" w:rsidR="00D508DA" w:rsidRPr="00D508DA" w:rsidRDefault="00D508DA" w:rsidP="00D508D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 xml:space="preserve">dyrektor zespołu przedszkoli  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FD956" w14:textId="77777777" w:rsidR="00D508DA" w:rsidRPr="00D508DA" w:rsidRDefault="00D508DA" w:rsidP="00D508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D508DA" w:rsidRPr="00D508DA" w14:paraId="4BBADCB3" w14:textId="77777777" w:rsidTr="00D508DA">
        <w:trPr>
          <w:trHeight w:hRule="exact" w:val="347"/>
        </w:trPr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6D552A" w14:textId="77777777" w:rsidR="00D508DA" w:rsidRPr="00D508DA" w:rsidRDefault="00D508DA" w:rsidP="00D508D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wicedyrektor zespołu przedszkoli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8E235" w14:textId="77777777" w:rsidR="00D508DA" w:rsidRPr="00D508DA" w:rsidRDefault="00D508DA" w:rsidP="00D508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508DA">
              <w:rPr>
                <w:rFonts w:eastAsia="Times New Roman"/>
                <w:color w:val="000000"/>
                <w:lang w:eastAsia="pl-PL"/>
              </w:rPr>
              <w:t>11</w:t>
            </w:r>
          </w:p>
        </w:tc>
      </w:tr>
    </w:tbl>
    <w:p w14:paraId="5AB1A9E0" w14:textId="77777777" w:rsidR="00D508DA" w:rsidRPr="00D508DA" w:rsidRDefault="00D508DA" w:rsidP="00D508DA">
      <w:pPr>
        <w:spacing w:before="240" w:after="0"/>
        <w:jc w:val="both"/>
        <w:rPr>
          <w:rFonts w:eastAsia="Times New Roman"/>
          <w:szCs w:val="22"/>
        </w:rPr>
      </w:pPr>
    </w:p>
    <w:p w14:paraId="6CCED0F6" w14:textId="77777777" w:rsidR="00D508DA" w:rsidRPr="00D508DA" w:rsidRDefault="00D508DA" w:rsidP="00D508DA">
      <w:pPr>
        <w:spacing w:before="240" w:after="0"/>
        <w:jc w:val="both"/>
        <w:rPr>
          <w:rFonts w:eastAsia="Times New Roman"/>
          <w:szCs w:val="22"/>
        </w:rPr>
      </w:pPr>
    </w:p>
    <w:p w14:paraId="55335E5C" w14:textId="77777777" w:rsidR="00D508DA" w:rsidRPr="00D508DA" w:rsidRDefault="00D508DA" w:rsidP="00D508DA">
      <w:pPr>
        <w:spacing w:before="240" w:after="0"/>
        <w:jc w:val="both"/>
        <w:rPr>
          <w:rFonts w:eastAsia="Times New Roman"/>
          <w:szCs w:val="22"/>
        </w:rPr>
      </w:pPr>
    </w:p>
    <w:p w14:paraId="2EB7C5F7" w14:textId="77777777" w:rsidR="00D508DA" w:rsidRPr="00D508DA" w:rsidRDefault="00D508DA" w:rsidP="00D508DA">
      <w:pPr>
        <w:spacing w:before="240" w:after="0"/>
        <w:jc w:val="both"/>
        <w:rPr>
          <w:rFonts w:eastAsia="Times New Roman"/>
          <w:szCs w:val="22"/>
        </w:rPr>
      </w:pPr>
    </w:p>
    <w:p w14:paraId="5B3266B3" w14:textId="77777777" w:rsidR="00D508DA" w:rsidRPr="00D508DA" w:rsidRDefault="00D508DA" w:rsidP="00D508DA">
      <w:pPr>
        <w:spacing w:before="240" w:after="0"/>
        <w:jc w:val="both"/>
        <w:rPr>
          <w:rFonts w:eastAsia="Times New Roman"/>
          <w:szCs w:val="22"/>
        </w:rPr>
      </w:pPr>
    </w:p>
    <w:p w14:paraId="379AD64A" w14:textId="77777777" w:rsidR="00D508DA" w:rsidRPr="00D508DA" w:rsidRDefault="00D508DA" w:rsidP="00D508DA">
      <w:pPr>
        <w:spacing w:before="240" w:after="0"/>
        <w:jc w:val="both"/>
        <w:rPr>
          <w:rFonts w:eastAsia="Times New Roman"/>
          <w:szCs w:val="22"/>
        </w:rPr>
      </w:pPr>
      <w:r w:rsidRPr="00D508DA">
        <w:rPr>
          <w:rFonts w:eastAsia="Times New Roman"/>
          <w:szCs w:val="22"/>
        </w:rPr>
        <w:t>„</w:t>
      </w:r>
      <w:r w:rsidRPr="00D508DA">
        <w:rPr>
          <w:rFonts w:eastAsia="Times New Roman"/>
          <w:szCs w:val="22"/>
        </w:rPr>
        <w:br w:type="textWrapping" w:clear="all"/>
        <w:t xml:space="preserve">                                                                                                                                           </w:t>
      </w:r>
    </w:p>
    <w:bookmarkEnd w:id="1"/>
    <w:p w14:paraId="4A1BB8FD" w14:textId="77777777" w:rsidR="00DB43B4" w:rsidRDefault="000353EF" w:rsidP="00D508DA">
      <w:pPr>
        <w:spacing w:before="240" w:after="480"/>
        <w:jc w:val="both"/>
      </w:pPr>
      <w:r>
        <w:lastRenderedPageBreak/>
        <w:t xml:space="preserve">2) </w:t>
      </w:r>
      <w:r w:rsidR="00DB43B4">
        <w:t>W §</w:t>
      </w:r>
      <w:r>
        <w:t xml:space="preserve"> </w:t>
      </w:r>
      <w:r w:rsidR="00DB43B4">
        <w:t xml:space="preserve">4 dotychczasową treść oznacza się jako ust. 1, oraz dodaje się ust. 2 w brzmieniu: </w:t>
      </w:r>
    </w:p>
    <w:p w14:paraId="24948F2A" w14:textId="77777777" w:rsidR="00DB43B4" w:rsidRDefault="00DB43B4" w:rsidP="00DB43B4">
      <w:pPr>
        <w:pStyle w:val="Bezodstpw"/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„§ 4.</w:t>
      </w:r>
      <w:r w:rsidR="000353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2.</w:t>
      </w:r>
      <w:r w:rsidR="000353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Ustala się obowiązkowy, tygodniowy wymiar godzin zajęć dla nauczycieli wychowania przedszkolnego pracujących z grupami mieszanym, obejmującymi dzieci sześcioletnie i młodsze:</w:t>
      </w:r>
    </w:p>
    <w:p w14:paraId="7244FC25" w14:textId="77777777" w:rsidR="00DB43B4" w:rsidRDefault="00DB43B4" w:rsidP="00DB43B4">
      <w:pPr>
        <w:pStyle w:val="Bezodstpw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22/22 gdy w grupie jest 50% lub więcej dzieci sześcioletnich,</w:t>
      </w:r>
    </w:p>
    <w:p w14:paraId="5B8A18FE" w14:textId="77777777" w:rsidR="00DB43B4" w:rsidRPr="000353EF" w:rsidRDefault="00DB43B4" w:rsidP="00DB43B4">
      <w:pPr>
        <w:pStyle w:val="Bezodstpw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25/25 gdy w grupie jest mniej niż 50% dzieci sześcioletnich.”</w:t>
      </w:r>
    </w:p>
    <w:p w14:paraId="5BEDA45C" w14:textId="77777777" w:rsidR="00DB43B4" w:rsidRDefault="00DB43B4" w:rsidP="00DB43B4">
      <w:pPr>
        <w:pStyle w:val="Bezodstpw"/>
        <w:spacing w:before="240" w:line="276" w:lineRule="auto"/>
        <w:jc w:val="both"/>
        <w:rPr>
          <w:rFonts w:ascii="Times New Roman" w:hAnsi="Times New Roman"/>
          <w:sz w:val="24"/>
        </w:rPr>
      </w:pPr>
      <w:r w:rsidRPr="00FA220C">
        <w:rPr>
          <w:rFonts w:ascii="Times New Roman" w:hAnsi="Times New Roman"/>
          <w:b/>
          <w:sz w:val="24"/>
        </w:rPr>
        <w:t>§ 2.</w:t>
      </w:r>
      <w:r>
        <w:rPr>
          <w:rFonts w:ascii="Times New Roman" w:hAnsi="Times New Roman"/>
          <w:sz w:val="24"/>
        </w:rPr>
        <w:t xml:space="preserve"> Wykonanie uchwały powierza się Wójtowi Gminy Duszniki.</w:t>
      </w:r>
    </w:p>
    <w:p w14:paraId="46C74054" w14:textId="77777777" w:rsidR="00DB43B4" w:rsidRDefault="00DB43B4" w:rsidP="00DB43B4">
      <w:pPr>
        <w:pStyle w:val="Bezodstpw"/>
        <w:spacing w:before="240" w:line="276" w:lineRule="auto"/>
        <w:jc w:val="both"/>
        <w:rPr>
          <w:rFonts w:ascii="Times New Roman" w:hAnsi="Times New Roman"/>
          <w:sz w:val="24"/>
        </w:rPr>
      </w:pPr>
      <w:r w:rsidRPr="00FA220C">
        <w:rPr>
          <w:rFonts w:ascii="Times New Roman" w:hAnsi="Times New Roman"/>
          <w:b/>
          <w:sz w:val="24"/>
        </w:rPr>
        <w:t>§ 3</w:t>
      </w:r>
      <w:r>
        <w:rPr>
          <w:rFonts w:ascii="Times New Roman" w:hAnsi="Times New Roman"/>
          <w:sz w:val="24"/>
        </w:rPr>
        <w:t>. Uchwała wchodzi w życie z dniem 1 września 2019 r. i podlega publikacji w Dzienniku Urzędowym Województwa Wielkopolskiego.</w:t>
      </w:r>
    </w:p>
    <w:p w14:paraId="64FBA75C" w14:textId="77777777" w:rsidR="00DB43B4" w:rsidRDefault="00DB43B4" w:rsidP="00DB43B4">
      <w:pPr>
        <w:pStyle w:val="Bezodstpw"/>
        <w:spacing w:before="240" w:line="276" w:lineRule="auto"/>
        <w:jc w:val="both"/>
        <w:rPr>
          <w:rFonts w:ascii="Times New Roman" w:hAnsi="Times New Roman"/>
          <w:sz w:val="24"/>
        </w:rPr>
      </w:pPr>
    </w:p>
    <w:p w14:paraId="25507440" w14:textId="77777777" w:rsidR="00DB43B4" w:rsidRDefault="00DB43B4" w:rsidP="00DB43B4">
      <w:pPr>
        <w:pStyle w:val="Bezodstpw"/>
        <w:spacing w:before="240" w:line="276" w:lineRule="auto"/>
        <w:jc w:val="both"/>
        <w:rPr>
          <w:rFonts w:ascii="Times New Roman" w:hAnsi="Times New Roman"/>
          <w:sz w:val="24"/>
        </w:rPr>
      </w:pPr>
    </w:p>
    <w:p w14:paraId="1A889072" w14:textId="77777777" w:rsidR="00DB43B4" w:rsidRDefault="00DB43B4" w:rsidP="00DB43B4">
      <w:pPr>
        <w:pStyle w:val="Bezodstpw"/>
        <w:spacing w:before="240" w:line="276" w:lineRule="auto"/>
        <w:jc w:val="both"/>
        <w:rPr>
          <w:rFonts w:ascii="Times New Roman" w:hAnsi="Times New Roman"/>
          <w:sz w:val="24"/>
        </w:rPr>
      </w:pPr>
    </w:p>
    <w:p w14:paraId="041A2D0D" w14:textId="77777777" w:rsidR="00DB43B4" w:rsidRDefault="00DB43B4" w:rsidP="00DB43B4">
      <w:pPr>
        <w:pStyle w:val="Bezodstpw"/>
        <w:spacing w:before="240" w:line="276" w:lineRule="auto"/>
        <w:jc w:val="both"/>
        <w:rPr>
          <w:rFonts w:ascii="Times New Roman" w:hAnsi="Times New Roman"/>
          <w:sz w:val="24"/>
        </w:rPr>
        <w:sectPr w:rsidR="00DB43B4" w:rsidSect="000164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3EF1B5" w14:textId="77777777" w:rsidR="00DB43B4" w:rsidRPr="00FA220C" w:rsidRDefault="00DB43B4" w:rsidP="00DB43B4">
      <w:pPr>
        <w:pStyle w:val="Bezodstpw"/>
        <w:spacing w:before="240" w:line="276" w:lineRule="auto"/>
        <w:jc w:val="center"/>
        <w:rPr>
          <w:rFonts w:ascii="Times New Roman" w:hAnsi="Times New Roman"/>
          <w:b/>
          <w:sz w:val="24"/>
        </w:rPr>
      </w:pPr>
      <w:r w:rsidRPr="00FA220C">
        <w:rPr>
          <w:rFonts w:ascii="Times New Roman" w:hAnsi="Times New Roman"/>
          <w:b/>
          <w:sz w:val="24"/>
        </w:rPr>
        <w:lastRenderedPageBreak/>
        <w:t>UZASADNIENIE</w:t>
      </w:r>
    </w:p>
    <w:p w14:paraId="38CBB07B" w14:textId="77777777" w:rsidR="00DB43B4" w:rsidRDefault="00DB43B4" w:rsidP="00DB43B4">
      <w:pPr>
        <w:pStyle w:val="Bezodstpw"/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Niniejsza uchwała to dostosowanie prawa lokalnego do aktualnie obowiązujących przepisów  w dziedzinie oświaty, a w szczególności:</w:t>
      </w:r>
    </w:p>
    <w:p w14:paraId="793E1EBE" w14:textId="77777777" w:rsidR="00DB43B4" w:rsidRDefault="00DB43B4" w:rsidP="000353EF">
      <w:pPr>
        <w:pStyle w:val="Bezodstpw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/>
          <w:sz w:val="24"/>
        </w:rPr>
      </w:pPr>
      <w:r w:rsidRPr="000353EF">
        <w:rPr>
          <w:rFonts w:ascii="Times New Roman" w:hAnsi="Times New Roman"/>
          <w:sz w:val="24"/>
        </w:rPr>
        <w:t>Ustalenie tygodniowego, obowiązkowego wymiaru godzin zajęć dla nauczycieli wychowania przedszkolnego pracujących z dziećmi w grupach mieszanych tj. sześciolatkami i młodszymi,</w:t>
      </w:r>
    </w:p>
    <w:p w14:paraId="5F2E6AD7" w14:textId="77777777" w:rsidR="000353EF" w:rsidRDefault="00DB43B4" w:rsidP="000353EF">
      <w:pPr>
        <w:pStyle w:val="Bezodstpw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/>
          <w:sz w:val="24"/>
        </w:rPr>
      </w:pPr>
      <w:r w:rsidRPr="000353EF">
        <w:rPr>
          <w:rFonts w:ascii="Times New Roman" w:hAnsi="Times New Roman"/>
          <w:sz w:val="24"/>
        </w:rPr>
        <w:t>ustalenie tygodniowego, obowiązkowego wymiaru godzin zajęć z uwzględnieniem zniżek dla nauczycieli, którym powierzono stanowiska kierownicze we wszystkich placówkach oświat</w:t>
      </w:r>
      <w:r w:rsidR="000353EF">
        <w:rPr>
          <w:rFonts w:ascii="Times New Roman" w:hAnsi="Times New Roman"/>
          <w:sz w:val="24"/>
        </w:rPr>
        <w:t>owych na terenie Gminy Duszniki.</w:t>
      </w:r>
    </w:p>
    <w:p w14:paraId="12C591D9" w14:textId="77777777" w:rsidR="000353EF" w:rsidRPr="000353EF" w:rsidRDefault="000353EF" w:rsidP="000353EF">
      <w:pPr>
        <w:pStyle w:val="Bezodstpw"/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Treść niniejszej uchwały została uzgodniona ze Związkiem Nauczycielstwa Polskiego, Zarządem Oddziału w Pniewach, który nie wniósł żadnych uwag.</w:t>
      </w:r>
    </w:p>
    <w:p w14:paraId="40790035" w14:textId="77777777" w:rsidR="00DB43B4" w:rsidRDefault="00DB43B4" w:rsidP="00DB43B4">
      <w:pPr>
        <w:pStyle w:val="Bezodstpw"/>
        <w:spacing w:before="240" w:line="276" w:lineRule="auto"/>
        <w:ind w:firstLine="426"/>
        <w:jc w:val="both"/>
        <w:rPr>
          <w:rFonts w:ascii="Times New Roman" w:hAnsi="Times New Roman"/>
          <w:sz w:val="24"/>
        </w:rPr>
      </w:pPr>
    </w:p>
    <w:p w14:paraId="7D09CAF1" w14:textId="77777777" w:rsidR="00DB43B4" w:rsidRPr="00487CE3" w:rsidRDefault="00DB43B4" w:rsidP="00DB43B4">
      <w:pPr>
        <w:rPr>
          <w:b/>
        </w:rPr>
      </w:pPr>
    </w:p>
    <w:p w14:paraId="7BBB69A5" w14:textId="77777777" w:rsidR="00A4085D" w:rsidRDefault="00A4085D"/>
    <w:sectPr w:rsidR="00A4085D" w:rsidSect="0001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6613"/>
    <w:multiLevelType w:val="hybridMultilevel"/>
    <w:tmpl w:val="69161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0505"/>
    <w:multiLevelType w:val="hybridMultilevel"/>
    <w:tmpl w:val="6E226E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D8656E"/>
    <w:multiLevelType w:val="hybridMultilevel"/>
    <w:tmpl w:val="FBFC81B0"/>
    <w:lvl w:ilvl="0" w:tplc="9D6A88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01748"/>
    <w:multiLevelType w:val="hybridMultilevel"/>
    <w:tmpl w:val="B4E0A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B4"/>
    <w:rsid w:val="000353EF"/>
    <w:rsid w:val="004B1F36"/>
    <w:rsid w:val="009428D0"/>
    <w:rsid w:val="00A4085D"/>
    <w:rsid w:val="00C465DB"/>
    <w:rsid w:val="00D508DA"/>
    <w:rsid w:val="00DB43B4"/>
    <w:rsid w:val="00E2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52BC"/>
  <w15:docId w15:val="{E50B13D7-CCAA-4435-AF47-BB947328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43B4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7599-A11D-44A1-BFC4-0D276B0D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Monika Młynarek</cp:lastModifiedBy>
  <cp:revision>4</cp:revision>
  <cp:lastPrinted>2019-07-31T10:28:00Z</cp:lastPrinted>
  <dcterms:created xsi:type="dcterms:W3CDTF">2019-07-31T10:21:00Z</dcterms:created>
  <dcterms:modified xsi:type="dcterms:W3CDTF">2019-07-31T10:29:00Z</dcterms:modified>
</cp:coreProperties>
</file>